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57076" w14:textId="0278F171" w:rsidR="0005602E" w:rsidRDefault="0005602E" w:rsidP="002829CC">
      <w:pPr>
        <w:contextualSpacing/>
        <w:jc w:val="center"/>
        <w:rPr>
          <w:rFonts w:asciiTheme="majorHAnsi" w:hAnsiTheme="majorHAnsi" w:cstheme="majorHAnsi"/>
          <w:b/>
          <w:sz w:val="22"/>
          <w:szCs w:val="22"/>
        </w:rPr>
      </w:pPr>
      <w:r w:rsidRPr="002829CC">
        <w:rPr>
          <w:rFonts w:asciiTheme="majorHAnsi" w:hAnsiTheme="majorHAnsi" w:cstheme="majorHAnsi"/>
          <w:b/>
          <w:sz w:val="22"/>
          <w:szCs w:val="22"/>
        </w:rPr>
        <w:t>TANMEYAH SHARED DATABASE</w:t>
      </w:r>
      <w:r>
        <w:rPr>
          <w:rFonts w:asciiTheme="majorHAnsi" w:hAnsiTheme="majorHAnsi" w:cstheme="majorHAnsi"/>
          <w:b/>
          <w:sz w:val="22"/>
          <w:szCs w:val="22"/>
        </w:rPr>
        <w:t>:</w:t>
      </w:r>
      <w:r w:rsidRPr="002829CC">
        <w:rPr>
          <w:rFonts w:asciiTheme="majorHAnsi" w:hAnsiTheme="majorHAnsi" w:cstheme="majorHAnsi"/>
          <w:b/>
          <w:sz w:val="22"/>
          <w:szCs w:val="22"/>
        </w:rPr>
        <w:t xml:space="preserve"> </w:t>
      </w:r>
    </w:p>
    <w:p w14:paraId="76A054AC" w14:textId="0A4B8A61" w:rsidR="00F923F8" w:rsidRPr="001A4088" w:rsidRDefault="0005602E" w:rsidP="002829CC">
      <w:pPr>
        <w:contextualSpacing/>
        <w:jc w:val="center"/>
        <w:rPr>
          <w:rFonts w:asciiTheme="majorHAnsi" w:hAnsiTheme="majorHAnsi" w:cstheme="majorHAnsi"/>
          <w:b/>
          <w:sz w:val="22"/>
          <w:szCs w:val="22"/>
        </w:rPr>
      </w:pPr>
      <w:r w:rsidRPr="002829CC">
        <w:rPr>
          <w:rFonts w:asciiTheme="majorHAnsi" w:hAnsiTheme="majorHAnsi" w:cstheme="majorHAnsi"/>
          <w:b/>
          <w:sz w:val="22"/>
          <w:szCs w:val="22"/>
        </w:rPr>
        <w:t>DEVELOPMENT</w:t>
      </w:r>
      <w:r>
        <w:rPr>
          <w:rFonts w:asciiTheme="majorHAnsi" w:hAnsiTheme="majorHAnsi" w:cstheme="majorHAnsi"/>
          <w:b/>
          <w:sz w:val="22"/>
          <w:szCs w:val="22"/>
        </w:rPr>
        <w:t>, IMPLEMENTATION, OPERATIONALIZATION, AND SERVICE SUPPORT</w:t>
      </w:r>
    </w:p>
    <w:p w14:paraId="7FDD3ED8" w14:textId="77777777" w:rsidR="00F923F8" w:rsidRPr="001A4088" w:rsidRDefault="00F923F8" w:rsidP="008642CB">
      <w:pPr>
        <w:contextualSpacing/>
        <w:jc w:val="center"/>
        <w:rPr>
          <w:rFonts w:asciiTheme="majorHAnsi" w:hAnsiTheme="majorHAnsi" w:cstheme="majorHAnsi"/>
          <w:b/>
          <w:sz w:val="22"/>
          <w:szCs w:val="22"/>
        </w:rPr>
      </w:pPr>
    </w:p>
    <w:p w14:paraId="65C0E81E" w14:textId="7D045256" w:rsidR="008642CB" w:rsidRPr="001A4088" w:rsidRDefault="008642CB" w:rsidP="008642CB">
      <w:pPr>
        <w:contextualSpacing/>
        <w:jc w:val="center"/>
        <w:rPr>
          <w:rFonts w:asciiTheme="majorHAnsi" w:hAnsiTheme="majorHAnsi" w:cstheme="majorHAnsi"/>
          <w:b/>
          <w:sz w:val="22"/>
          <w:szCs w:val="22"/>
        </w:rPr>
      </w:pPr>
      <w:r w:rsidRPr="001A4088">
        <w:rPr>
          <w:rFonts w:asciiTheme="majorHAnsi" w:hAnsiTheme="majorHAnsi" w:cstheme="majorHAnsi"/>
          <w:b/>
          <w:sz w:val="22"/>
          <w:szCs w:val="22"/>
        </w:rPr>
        <w:t>REQUEST FOR PROPOSALS</w:t>
      </w:r>
      <w:r w:rsidR="0005602E">
        <w:rPr>
          <w:rFonts w:asciiTheme="majorHAnsi" w:hAnsiTheme="majorHAnsi" w:cstheme="majorHAnsi"/>
          <w:b/>
          <w:sz w:val="22"/>
          <w:szCs w:val="22"/>
        </w:rPr>
        <w:t xml:space="preserve"> (RFP)</w:t>
      </w:r>
    </w:p>
    <w:p w14:paraId="3495A648" w14:textId="69592F82" w:rsidR="008642CB" w:rsidRPr="001A4088" w:rsidRDefault="008642CB" w:rsidP="008642CB">
      <w:pPr>
        <w:contextualSpacing/>
        <w:jc w:val="center"/>
        <w:rPr>
          <w:rFonts w:asciiTheme="majorHAnsi" w:hAnsiTheme="majorHAnsi" w:cstheme="majorHAnsi"/>
          <w:b/>
          <w:sz w:val="22"/>
          <w:szCs w:val="22"/>
        </w:rPr>
      </w:pPr>
      <w:r w:rsidRPr="001A4088">
        <w:rPr>
          <w:rFonts w:asciiTheme="majorHAnsi" w:hAnsiTheme="majorHAnsi" w:cstheme="majorHAnsi"/>
          <w:b/>
          <w:sz w:val="22"/>
          <w:szCs w:val="22"/>
        </w:rPr>
        <w:t xml:space="preserve">USAID LOCAL ENTERPRISE SUPPORT </w:t>
      </w:r>
      <w:r w:rsidR="00CD3B6D" w:rsidRPr="001A4088">
        <w:rPr>
          <w:rFonts w:asciiTheme="majorHAnsi" w:hAnsiTheme="majorHAnsi" w:cstheme="majorHAnsi"/>
          <w:b/>
          <w:sz w:val="22"/>
          <w:szCs w:val="22"/>
        </w:rPr>
        <w:t>PRO</w:t>
      </w:r>
      <w:r w:rsidR="00CD3B6D">
        <w:rPr>
          <w:rFonts w:asciiTheme="majorHAnsi" w:hAnsiTheme="majorHAnsi" w:cstheme="majorHAnsi"/>
          <w:b/>
          <w:sz w:val="22"/>
          <w:szCs w:val="22"/>
        </w:rPr>
        <w:t>JECT</w:t>
      </w:r>
      <w:r w:rsidR="00CD3B6D" w:rsidRPr="001A4088">
        <w:rPr>
          <w:rFonts w:asciiTheme="majorHAnsi" w:hAnsiTheme="majorHAnsi" w:cstheme="majorHAnsi"/>
          <w:b/>
          <w:sz w:val="22"/>
          <w:szCs w:val="22"/>
        </w:rPr>
        <w:t xml:space="preserve"> </w:t>
      </w:r>
      <w:r w:rsidRPr="001A4088">
        <w:rPr>
          <w:rFonts w:asciiTheme="majorHAnsi" w:hAnsiTheme="majorHAnsi" w:cstheme="majorHAnsi"/>
          <w:b/>
          <w:sz w:val="22"/>
          <w:szCs w:val="22"/>
        </w:rPr>
        <w:t>(USAID LENS)</w:t>
      </w:r>
    </w:p>
    <w:p w14:paraId="6C18FAC2" w14:textId="29D7BA8F" w:rsidR="008642CB" w:rsidRDefault="008642CB" w:rsidP="000B1520">
      <w:pPr>
        <w:contextualSpacing/>
        <w:jc w:val="center"/>
        <w:rPr>
          <w:rFonts w:asciiTheme="majorHAnsi" w:hAnsiTheme="majorHAnsi" w:cstheme="majorHAnsi"/>
          <w:sz w:val="22"/>
          <w:szCs w:val="22"/>
        </w:rPr>
      </w:pPr>
    </w:p>
    <w:p w14:paraId="1558E62E" w14:textId="653022CC" w:rsidR="007C5F1E" w:rsidRPr="007B364C" w:rsidRDefault="00FA0571" w:rsidP="000B1520">
      <w:pPr>
        <w:pStyle w:val="NoSpacing"/>
        <w:jc w:val="center"/>
        <w:rPr>
          <w:rFonts w:asciiTheme="majorHAnsi" w:hAnsiTheme="majorHAnsi" w:cstheme="majorHAnsi"/>
          <w:b/>
          <w:sz w:val="22"/>
          <w:szCs w:val="22"/>
        </w:rPr>
      </w:pPr>
      <w:r w:rsidRPr="00FA0571">
        <w:rPr>
          <w:rFonts w:asciiTheme="majorHAnsi" w:hAnsiTheme="majorHAnsi" w:cstheme="majorHAnsi"/>
          <w:sz w:val="22"/>
          <w:szCs w:val="22"/>
        </w:rPr>
        <w:t>Complete Technical/Operational System Design, followed by Staged/Modular-based Software Development, Implementation, and System’s Operationalization based on highly secured robust Infrastructure/Cloud Hosting Services, and delivery of Technical Documentation, Operational Guidelines, Training, Service Management and Technical Support</w:t>
      </w:r>
    </w:p>
    <w:p w14:paraId="0E833660" w14:textId="77777777" w:rsidR="007C5F1E" w:rsidRDefault="007C5F1E" w:rsidP="008642CB">
      <w:pPr>
        <w:contextualSpacing/>
        <w:rPr>
          <w:rFonts w:asciiTheme="majorHAnsi" w:hAnsiTheme="majorHAnsi" w:cstheme="majorHAnsi"/>
          <w:sz w:val="22"/>
          <w:szCs w:val="22"/>
        </w:rPr>
      </w:pP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0"/>
        <w:gridCol w:w="5772"/>
      </w:tblGrid>
      <w:tr w:rsidR="008642CB" w:rsidRPr="001A4088" w14:paraId="16862657" w14:textId="77777777" w:rsidTr="0005602E">
        <w:trPr>
          <w:trHeight w:val="432"/>
        </w:trPr>
        <w:tc>
          <w:tcPr>
            <w:tcW w:w="2720" w:type="dxa"/>
          </w:tcPr>
          <w:p w14:paraId="5AC9B52C" w14:textId="77777777" w:rsidR="008642CB" w:rsidRPr="001A4088" w:rsidRDefault="008642CB" w:rsidP="00AF3CCB">
            <w:pPr>
              <w:spacing w:after="120"/>
              <w:contextualSpacing/>
              <w:rPr>
                <w:rFonts w:asciiTheme="majorHAnsi" w:hAnsiTheme="majorHAnsi" w:cstheme="majorHAnsi"/>
                <w:b/>
              </w:rPr>
            </w:pPr>
            <w:r w:rsidRPr="001A4088">
              <w:rPr>
                <w:rFonts w:asciiTheme="majorHAnsi" w:hAnsiTheme="majorHAnsi" w:cstheme="majorHAnsi"/>
                <w:b/>
              </w:rPr>
              <w:t>RFP Date of Issuance</w:t>
            </w:r>
            <w:r w:rsidR="00DA56C6" w:rsidRPr="001A4088">
              <w:rPr>
                <w:rFonts w:asciiTheme="majorHAnsi" w:hAnsiTheme="majorHAnsi" w:cstheme="majorHAnsi"/>
                <w:b/>
              </w:rPr>
              <w:t xml:space="preserve">: </w:t>
            </w:r>
          </w:p>
        </w:tc>
        <w:tc>
          <w:tcPr>
            <w:tcW w:w="5772" w:type="dxa"/>
          </w:tcPr>
          <w:p w14:paraId="073850F3" w14:textId="45FFDB0C" w:rsidR="008642CB" w:rsidRPr="001A4088" w:rsidRDefault="00733BD9" w:rsidP="00EF5B6E">
            <w:pPr>
              <w:spacing w:after="120"/>
              <w:contextualSpacing/>
              <w:rPr>
                <w:rFonts w:asciiTheme="majorHAnsi" w:hAnsiTheme="majorHAnsi" w:cstheme="majorHAnsi"/>
                <w:b/>
              </w:rPr>
            </w:pPr>
            <w:r w:rsidRPr="008607DA">
              <w:rPr>
                <w:rFonts w:asciiTheme="majorHAnsi" w:hAnsiTheme="majorHAnsi" w:cstheme="majorHAnsi"/>
                <w:b/>
              </w:rPr>
              <w:t xml:space="preserve">October </w:t>
            </w:r>
            <w:r w:rsidR="008607DA" w:rsidRPr="008607DA">
              <w:rPr>
                <w:rFonts w:asciiTheme="majorHAnsi" w:hAnsiTheme="majorHAnsi" w:cstheme="majorHAnsi"/>
                <w:b/>
              </w:rPr>
              <w:t>17</w:t>
            </w:r>
            <w:r w:rsidR="003C55B6" w:rsidRPr="008607DA">
              <w:rPr>
                <w:rFonts w:asciiTheme="majorHAnsi" w:hAnsiTheme="majorHAnsi" w:cstheme="majorHAnsi"/>
                <w:b/>
              </w:rPr>
              <w:t>,</w:t>
            </w:r>
            <w:r w:rsidR="003C55B6" w:rsidRPr="001A4088">
              <w:rPr>
                <w:rFonts w:asciiTheme="majorHAnsi" w:hAnsiTheme="majorHAnsi" w:cstheme="majorHAnsi"/>
                <w:b/>
              </w:rPr>
              <w:t xml:space="preserve"> </w:t>
            </w:r>
            <w:r w:rsidR="0005602E" w:rsidRPr="001A4088">
              <w:rPr>
                <w:rFonts w:asciiTheme="majorHAnsi" w:hAnsiTheme="majorHAnsi" w:cstheme="majorHAnsi"/>
                <w:b/>
              </w:rPr>
              <w:t>201</w:t>
            </w:r>
            <w:r w:rsidR="0005602E">
              <w:rPr>
                <w:rFonts w:asciiTheme="majorHAnsi" w:hAnsiTheme="majorHAnsi" w:cstheme="majorHAnsi"/>
                <w:b/>
              </w:rPr>
              <w:t>6</w:t>
            </w:r>
          </w:p>
        </w:tc>
      </w:tr>
      <w:tr w:rsidR="008642CB" w:rsidRPr="001A4088" w14:paraId="161AE44C" w14:textId="77777777" w:rsidTr="0005602E">
        <w:trPr>
          <w:trHeight w:val="990"/>
        </w:trPr>
        <w:tc>
          <w:tcPr>
            <w:tcW w:w="2720" w:type="dxa"/>
          </w:tcPr>
          <w:p w14:paraId="33798397" w14:textId="77777777" w:rsidR="008642CB" w:rsidRPr="001A4088" w:rsidRDefault="008642CB" w:rsidP="00AF3CCB">
            <w:pPr>
              <w:contextualSpacing/>
              <w:rPr>
                <w:rFonts w:asciiTheme="majorHAnsi" w:hAnsiTheme="majorHAnsi" w:cstheme="majorHAnsi"/>
                <w:b/>
              </w:rPr>
            </w:pPr>
            <w:r w:rsidRPr="001A4088">
              <w:rPr>
                <w:rFonts w:asciiTheme="majorHAnsi" w:hAnsiTheme="majorHAnsi" w:cstheme="majorHAnsi"/>
                <w:b/>
              </w:rPr>
              <w:t>Due Date for Questions:</w:t>
            </w:r>
          </w:p>
        </w:tc>
        <w:tc>
          <w:tcPr>
            <w:tcW w:w="5772" w:type="dxa"/>
          </w:tcPr>
          <w:p w14:paraId="7AC062A5" w14:textId="31D47123" w:rsidR="00FD43C0" w:rsidRDefault="008607DA" w:rsidP="00AF3CCB">
            <w:pPr>
              <w:contextualSpacing/>
              <w:rPr>
                <w:rFonts w:asciiTheme="majorHAnsi" w:hAnsiTheme="majorHAnsi" w:cstheme="majorHAnsi"/>
              </w:rPr>
            </w:pPr>
            <w:r w:rsidRPr="008607DA">
              <w:rPr>
                <w:rFonts w:asciiTheme="majorHAnsi" w:hAnsiTheme="majorHAnsi" w:cstheme="majorHAnsi"/>
                <w:b/>
              </w:rPr>
              <w:t>October 27</w:t>
            </w:r>
            <w:r w:rsidR="003C55B6" w:rsidRPr="001A4088">
              <w:rPr>
                <w:rFonts w:asciiTheme="majorHAnsi" w:hAnsiTheme="majorHAnsi" w:cstheme="majorHAnsi"/>
                <w:b/>
              </w:rPr>
              <w:t xml:space="preserve">, </w:t>
            </w:r>
            <w:r w:rsidR="0005602E" w:rsidRPr="001A4088">
              <w:rPr>
                <w:rFonts w:asciiTheme="majorHAnsi" w:hAnsiTheme="majorHAnsi" w:cstheme="majorHAnsi"/>
                <w:b/>
              </w:rPr>
              <w:t>201</w:t>
            </w:r>
            <w:r w:rsidR="0005602E">
              <w:rPr>
                <w:rFonts w:asciiTheme="majorHAnsi" w:hAnsiTheme="majorHAnsi" w:cstheme="majorHAnsi"/>
                <w:b/>
              </w:rPr>
              <w:t>6</w:t>
            </w:r>
          </w:p>
          <w:p w14:paraId="17EA50F5" w14:textId="5D962544" w:rsidR="008642CB" w:rsidRPr="00972877" w:rsidRDefault="008642CB" w:rsidP="00972877">
            <w:pPr>
              <w:pStyle w:val="ListParagraph"/>
              <w:numPr>
                <w:ilvl w:val="0"/>
                <w:numId w:val="59"/>
              </w:numPr>
              <w:ind w:left="595" w:hanging="270"/>
              <w:rPr>
                <w:rFonts w:asciiTheme="majorHAnsi" w:hAnsiTheme="majorHAnsi" w:cstheme="majorHAnsi"/>
              </w:rPr>
            </w:pPr>
            <w:r w:rsidRPr="00972877">
              <w:rPr>
                <w:rFonts w:asciiTheme="majorHAnsi" w:hAnsiTheme="majorHAnsi" w:cstheme="majorHAnsi"/>
              </w:rPr>
              <w:t xml:space="preserve">Submission of questions or requests for clarification in writing via email to </w:t>
            </w:r>
            <w:hyperlink r:id="rId8" w:history="1">
              <w:r w:rsidRPr="00972877">
                <w:rPr>
                  <w:rStyle w:val="Hyperlink"/>
                  <w:rFonts w:asciiTheme="majorHAnsi" w:hAnsiTheme="majorHAnsi" w:cstheme="majorHAnsi"/>
                  <w:b/>
                </w:rPr>
                <w:t>RFP@jordanlens.org</w:t>
              </w:r>
            </w:hyperlink>
            <w:r w:rsidRPr="00972877">
              <w:rPr>
                <w:rFonts w:asciiTheme="majorHAnsi" w:hAnsiTheme="majorHAnsi" w:cstheme="majorHAnsi"/>
              </w:rPr>
              <w:t xml:space="preserve"> by </w:t>
            </w:r>
            <w:r w:rsidR="00FD43C0" w:rsidRPr="00972877">
              <w:rPr>
                <w:rFonts w:asciiTheme="majorHAnsi" w:hAnsiTheme="majorHAnsi" w:cstheme="majorHAnsi"/>
                <w:b/>
              </w:rPr>
              <w:t>1</w:t>
            </w:r>
            <w:r w:rsidR="00FD43C0">
              <w:rPr>
                <w:rFonts w:asciiTheme="majorHAnsi" w:hAnsiTheme="majorHAnsi" w:cstheme="majorHAnsi"/>
                <w:b/>
              </w:rPr>
              <w:t>6</w:t>
            </w:r>
            <w:r w:rsidRPr="00972877">
              <w:rPr>
                <w:rFonts w:asciiTheme="majorHAnsi" w:hAnsiTheme="majorHAnsi" w:cstheme="majorHAnsi"/>
                <w:b/>
              </w:rPr>
              <w:t>:</w:t>
            </w:r>
            <w:r w:rsidR="00FD43C0">
              <w:rPr>
                <w:rFonts w:asciiTheme="majorHAnsi" w:hAnsiTheme="majorHAnsi" w:cstheme="majorHAnsi"/>
                <w:b/>
              </w:rPr>
              <w:t>3</w:t>
            </w:r>
            <w:r w:rsidR="00FD43C0" w:rsidRPr="00972877">
              <w:rPr>
                <w:rFonts w:asciiTheme="majorHAnsi" w:hAnsiTheme="majorHAnsi" w:cstheme="majorHAnsi"/>
                <w:b/>
              </w:rPr>
              <w:t xml:space="preserve">0 </w:t>
            </w:r>
            <w:r w:rsidRPr="00972877">
              <w:rPr>
                <w:rFonts w:asciiTheme="majorHAnsi" w:hAnsiTheme="majorHAnsi" w:cstheme="majorHAnsi"/>
                <w:b/>
              </w:rPr>
              <w:t>Hours local time in Jordan</w:t>
            </w:r>
            <w:r w:rsidRPr="00972877">
              <w:rPr>
                <w:rFonts w:asciiTheme="majorHAnsi" w:hAnsiTheme="majorHAnsi" w:cstheme="majorHAnsi"/>
              </w:rPr>
              <w:t>.</w:t>
            </w:r>
          </w:p>
          <w:p w14:paraId="19E9B6AB" w14:textId="41B710F3" w:rsidR="0005602E" w:rsidRDefault="0005602E" w:rsidP="00972877">
            <w:pPr>
              <w:pStyle w:val="ListParagraph"/>
              <w:numPr>
                <w:ilvl w:val="0"/>
                <w:numId w:val="59"/>
              </w:numPr>
              <w:ind w:left="595" w:hanging="270"/>
              <w:rPr>
                <w:rFonts w:asciiTheme="majorHAnsi" w:hAnsiTheme="majorHAnsi" w:cstheme="majorHAnsi"/>
              </w:rPr>
            </w:pPr>
            <w:r w:rsidRPr="00FD43C0">
              <w:rPr>
                <w:rFonts w:asciiTheme="majorHAnsi" w:hAnsiTheme="majorHAnsi" w:cstheme="majorHAnsi"/>
              </w:rPr>
              <w:t>Please note that inquiries and answers to inquiries will be shared with all registered Offerors.</w:t>
            </w:r>
          </w:p>
          <w:p w14:paraId="56A11DC0" w14:textId="5FB12CAA" w:rsidR="00FD43C0" w:rsidRPr="00FD43C0" w:rsidRDefault="0005602E" w:rsidP="0005602E">
            <w:pPr>
              <w:pStyle w:val="ListParagraph"/>
              <w:numPr>
                <w:ilvl w:val="0"/>
                <w:numId w:val="59"/>
              </w:numPr>
              <w:ind w:left="595" w:hanging="270"/>
              <w:rPr>
                <w:rFonts w:asciiTheme="majorHAnsi" w:hAnsiTheme="majorHAnsi" w:cstheme="majorHAnsi"/>
              </w:rPr>
            </w:pPr>
            <w:r w:rsidRPr="00FD43C0">
              <w:rPr>
                <w:rFonts w:asciiTheme="majorHAnsi" w:hAnsiTheme="majorHAnsi"/>
              </w:rPr>
              <w:t xml:space="preserve">Please do not contact any USAID LENS or Tanmeyah employees regarding this RFP. </w:t>
            </w:r>
            <w:r w:rsidRPr="00FD43C0">
              <w:rPr>
                <w:rFonts w:asciiTheme="majorHAnsi" w:hAnsiTheme="majorHAnsi"/>
                <w:b/>
              </w:rPr>
              <w:t xml:space="preserve">Contacting individual employees shall be cause for disqualification. </w:t>
            </w:r>
          </w:p>
          <w:p w14:paraId="4852D5C6" w14:textId="26517E8C" w:rsidR="0005602E" w:rsidRPr="00FD43C0" w:rsidRDefault="0005602E" w:rsidP="0005602E">
            <w:pPr>
              <w:pStyle w:val="ListParagraph"/>
              <w:numPr>
                <w:ilvl w:val="0"/>
                <w:numId w:val="59"/>
              </w:numPr>
              <w:ind w:left="595" w:hanging="270"/>
              <w:rPr>
                <w:rFonts w:asciiTheme="majorHAnsi" w:hAnsiTheme="majorHAnsi" w:cstheme="majorHAnsi"/>
              </w:rPr>
            </w:pPr>
            <w:r w:rsidRPr="00FD43C0">
              <w:rPr>
                <w:rFonts w:asciiTheme="majorHAnsi" w:hAnsiTheme="majorHAnsi"/>
                <w:b/>
              </w:rPr>
              <w:t>NO TELEPHONE INQUIRIES WILL BE ANSWERED.</w:t>
            </w:r>
          </w:p>
          <w:p w14:paraId="57BA033B" w14:textId="77777777" w:rsidR="0005602E" w:rsidRPr="001A4088" w:rsidRDefault="0005602E" w:rsidP="00AF3CCB">
            <w:pPr>
              <w:contextualSpacing/>
              <w:rPr>
                <w:rFonts w:asciiTheme="majorHAnsi" w:hAnsiTheme="majorHAnsi" w:cstheme="majorHAnsi"/>
              </w:rPr>
            </w:pPr>
          </w:p>
        </w:tc>
      </w:tr>
      <w:tr w:rsidR="008642CB" w:rsidRPr="001A4088" w14:paraId="5C5900CD" w14:textId="77777777" w:rsidTr="0005602E">
        <w:tc>
          <w:tcPr>
            <w:tcW w:w="2720" w:type="dxa"/>
          </w:tcPr>
          <w:p w14:paraId="20B506BC" w14:textId="77777777" w:rsidR="008642CB" w:rsidRPr="001A4088" w:rsidRDefault="008642CB" w:rsidP="00AF3CCB">
            <w:pPr>
              <w:contextualSpacing/>
              <w:rPr>
                <w:rFonts w:asciiTheme="majorHAnsi" w:hAnsiTheme="majorHAnsi" w:cstheme="majorHAnsi"/>
                <w:b/>
              </w:rPr>
            </w:pPr>
            <w:r w:rsidRPr="001A4088">
              <w:rPr>
                <w:rFonts w:asciiTheme="majorHAnsi" w:hAnsiTheme="majorHAnsi" w:cstheme="majorHAnsi"/>
                <w:b/>
              </w:rPr>
              <w:t>Deadline for Proposals:</w:t>
            </w:r>
          </w:p>
        </w:tc>
        <w:tc>
          <w:tcPr>
            <w:tcW w:w="5772" w:type="dxa"/>
          </w:tcPr>
          <w:p w14:paraId="2870597B" w14:textId="07A14F9E" w:rsidR="008642CB" w:rsidRDefault="008607DA" w:rsidP="001E21C4">
            <w:pPr>
              <w:contextualSpacing/>
              <w:rPr>
                <w:rFonts w:asciiTheme="majorHAnsi" w:hAnsiTheme="majorHAnsi" w:cstheme="majorHAnsi"/>
              </w:rPr>
            </w:pPr>
            <w:r w:rsidRPr="008607DA">
              <w:rPr>
                <w:rFonts w:asciiTheme="majorHAnsi" w:hAnsiTheme="majorHAnsi" w:cstheme="majorHAnsi"/>
                <w:b/>
              </w:rPr>
              <w:t>November 16</w:t>
            </w:r>
            <w:bookmarkStart w:id="0" w:name="_GoBack"/>
            <w:bookmarkEnd w:id="0"/>
            <w:r w:rsidR="003C55B6" w:rsidRPr="001A4088">
              <w:rPr>
                <w:rFonts w:asciiTheme="majorHAnsi" w:hAnsiTheme="majorHAnsi" w:cstheme="majorHAnsi"/>
                <w:b/>
              </w:rPr>
              <w:t xml:space="preserve">, </w:t>
            </w:r>
            <w:r w:rsidR="00492DF3" w:rsidRPr="001A4088">
              <w:rPr>
                <w:rFonts w:asciiTheme="majorHAnsi" w:hAnsiTheme="majorHAnsi" w:cstheme="majorHAnsi"/>
                <w:b/>
              </w:rPr>
              <w:t>201</w:t>
            </w:r>
            <w:r w:rsidR="00492DF3">
              <w:rPr>
                <w:rFonts w:asciiTheme="majorHAnsi" w:hAnsiTheme="majorHAnsi" w:cstheme="majorHAnsi"/>
                <w:b/>
              </w:rPr>
              <w:t>6</w:t>
            </w:r>
            <w:r w:rsidR="008642CB" w:rsidRPr="001A4088">
              <w:rPr>
                <w:rFonts w:asciiTheme="majorHAnsi" w:hAnsiTheme="majorHAnsi" w:cstheme="majorHAnsi"/>
              </w:rPr>
              <w:t>; Submission of proposals (including technical proposal</w:t>
            </w:r>
            <w:r w:rsidR="0005602E">
              <w:rPr>
                <w:rFonts w:asciiTheme="majorHAnsi" w:hAnsiTheme="majorHAnsi" w:cstheme="majorHAnsi"/>
              </w:rPr>
              <w:t xml:space="preserve"> and</w:t>
            </w:r>
            <w:r w:rsidR="0005602E" w:rsidRPr="001A4088">
              <w:rPr>
                <w:rFonts w:asciiTheme="majorHAnsi" w:hAnsiTheme="majorHAnsi" w:cstheme="majorHAnsi"/>
              </w:rPr>
              <w:t xml:space="preserve"> </w:t>
            </w:r>
            <w:r w:rsidR="008642CB" w:rsidRPr="001A4088">
              <w:rPr>
                <w:rFonts w:asciiTheme="majorHAnsi" w:hAnsiTheme="majorHAnsi" w:cstheme="majorHAnsi"/>
              </w:rPr>
              <w:t xml:space="preserve">budget) due by </w:t>
            </w:r>
            <w:r w:rsidR="00FD43C0" w:rsidRPr="001A4088">
              <w:rPr>
                <w:rFonts w:asciiTheme="majorHAnsi" w:hAnsiTheme="majorHAnsi" w:cstheme="majorHAnsi"/>
                <w:b/>
              </w:rPr>
              <w:t>1</w:t>
            </w:r>
            <w:r w:rsidR="00FD43C0">
              <w:rPr>
                <w:rFonts w:asciiTheme="majorHAnsi" w:hAnsiTheme="majorHAnsi" w:cstheme="majorHAnsi"/>
                <w:b/>
              </w:rPr>
              <w:t>6</w:t>
            </w:r>
            <w:r w:rsidR="008642CB" w:rsidRPr="001A4088">
              <w:rPr>
                <w:rFonts w:asciiTheme="majorHAnsi" w:hAnsiTheme="majorHAnsi" w:cstheme="majorHAnsi"/>
                <w:b/>
              </w:rPr>
              <w:t>:</w:t>
            </w:r>
            <w:r w:rsidR="00FD43C0">
              <w:rPr>
                <w:rFonts w:asciiTheme="majorHAnsi" w:hAnsiTheme="majorHAnsi" w:cstheme="majorHAnsi"/>
                <w:b/>
              </w:rPr>
              <w:t>3</w:t>
            </w:r>
            <w:r w:rsidR="00FD43C0" w:rsidRPr="001A4088">
              <w:rPr>
                <w:rFonts w:asciiTheme="majorHAnsi" w:hAnsiTheme="majorHAnsi" w:cstheme="majorHAnsi"/>
                <w:b/>
              </w:rPr>
              <w:t xml:space="preserve">0 </w:t>
            </w:r>
            <w:r w:rsidR="008642CB" w:rsidRPr="001A4088">
              <w:rPr>
                <w:rFonts w:asciiTheme="majorHAnsi" w:hAnsiTheme="majorHAnsi" w:cstheme="majorHAnsi"/>
                <w:b/>
              </w:rPr>
              <w:t>Hours local time in Jordan</w:t>
            </w:r>
            <w:r w:rsidR="008642CB" w:rsidRPr="001A4088">
              <w:rPr>
                <w:rFonts w:asciiTheme="majorHAnsi" w:hAnsiTheme="majorHAnsi" w:cstheme="majorHAnsi"/>
                <w:b/>
                <w:bCs/>
              </w:rPr>
              <w:t xml:space="preserve"> </w:t>
            </w:r>
            <w:r w:rsidR="008642CB" w:rsidRPr="001A4088">
              <w:rPr>
                <w:rFonts w:asciiTheme="majorHAnsi" w:hAnsiTheme="majorHAnsi" w:cstheme="majorHAnsi"/>
                <w:bCs/>
              </w:rPr>
              <w:t>via email to</w:t>
            </w:r>
            <w:r w:rsidR="008642CB" w:rsidRPr="001A4088">
              <w:rPr>
                <w:rFonts w:asciiTheme="majorHAnsi" w:hAnsiTheme="majorHAnsi" w:cstheme="majorHAnsi"/>
                <w:b/>
                <w:bCs/>
              </w:rPr>
              <w:t xml:space="preserve"> </w:t>
            </w:r>
            <w:hyperlink r:id="rId9" w:history="1">
              <w:r w:rsidR="008642CB" w:rsidRPr="001A4088">
                <w:rPr>
                  <w:rStyle w:val="Hyperlink"/>
                  <w:rFonts w:asciiTheme="majorHAnsi" w:hAnsiTheme="majorHAnsi" w:cstheme="majorHAnsi"/>
                  <w:b/>
                </w:rPr>
                <w:t>RFP@jordanlens.org</w:t>
              </w:r>
            </w:hyperlink>
            <w:r w:rsidR="008642CB" w:rsidRPr="001A4088">
              <w:rPr>
                <w:rFonts w:asciiTheme="majorHAnsi" w:hAnsiTheme="majorHAnsi" w:cstheme="majorHAnsi"/>
              </w:rPr>
              <w:t xml:space="preserve">. Emailed submissions must contain the subject line </w:t>
            </w:r>
            <w:r w:rsidR="008642CB" w:rsidRPr="00492DF3">
              <w:rPr>
                <w:rFonts w:asciiTheme="majorHAnsi" w:hAnsiTheme="majorHAnsi" w:cstheme="majorHAnsi"/>
              </w:rPr>
              <w:t>“</w:t>
            </w:r>
            <w:r w:rsidR="001E21C4" w:rsidRPr="00492DF3">
              <w:rPr>
                <w:rFonts w:asciiTheme="majorHAnsi" w:hAnsiTheme="majorHAnsi" w:cstheme="majorHAnsi"/>
              </w:rPr>
              <w:t>Tanmeyah Shared Database Development</w:t>
            </w:r>
            <w:r w:rsidR="0005602E" w:rsidRPr="00492DF3">
              <w:rPr>
                <w:rFonts w:asciiTheme="majorHAnsi" w:hAnsiTheme="majorHAnsi" w:cstheme="majorHAnsi"/>
              </w:rPr>
              <w:t>.</w:t>
            </w:r>
            <w:r w:rsidR="001E21C4" w:rsidRPr="00492DF3">
              <w:rPr>
                <w:rFonts w:asciiTheme="majorHAnsi" w:hAnsiTheme="majorHAnsi" w:cstheme="majorHAnsi"/>
              </w:rPr>
              <w:t>”</w:t>
            </w:r>
          </w:p>
          <w:p w14:paraId="5BD02CF1" w14:textId="2A15DE05" w:rsidR="0005602E" w:rsidRPr="001A4088" w:rsidRDefault="0005602E" w:rsidP="001E21C4">
            <w:pPr>
              <w:contextualSpacing/>
              <w:rPr>
                <w:rFonts w:asciiTheme="majorHAnsi" w:hAnsiTheme="majorHAnsi" w:cstheme="majorHAnsi"/>
              </w:rPr>
            </w:pPr>
          </w:p>
        </w:tc>
      </w:tr>
      <w:tr w:rsidR="0005602E" w:rsidRPr="001A4088" w14:paraId="51549553" w14:textId="77777777" w:rsidTr="0005602E">
        <w:tc>
          <w:tcPr>
            <w:tcW w:w="2720" w:type="dxa"/>
          </w:tcPr>
          <w:p w14:paraId="46ED9C9B" w14:textId="5283B50F" w:rsidR="0005602E" w:rsidRPr="001A4088" w:rsidRDefault="0005602E" w:rsidP="0005602E">
            <w:pPr>
              <w:contextualSpacing/>
              <w:rPr>
                <w:rFonts w:asciiTheme="majorHAnsi" w:hAnsiTheme="majorHAnsi" w:cstheme="majorHAnsi"/>
                <w:b/>
              </w:rPr>
            </w:pPr>
            <w:r w:rsidRPr="008476F7">
              <w:rPr>
                <w:rFonts w:asciiTheme="majorHAnsi" w:hAnsiTheme="majorHAnsi"/>
                <w:b/>
              </w:rPr>
              <w:t>Anticipated Start Date:</w:t>
            </w:r>
          </w:p>
        </w:tc>
        <w:tc>
          <w:tcPr>
            <w:tcW w:w="5772" w:type="dxa"/>
          </w:tcPr>
          <w:p w14:paraId="249DB5CF" w14:textId="7F81CF1B" w:rsidR="0005602E" w:rsidRPr="001A4088" w:rsidRDefault="00733BD9" w:rsidP="00733BD9">
            <w:pPr>
              <w:contextualSpacing/>
              <w:rPr>
                <w:rFonts w:asciiTheme="majorHAnsi" w:hAnsiTheme="majorHAnsi" w:cstheme="majorHAnsi"/>
                <w:b/>
                <w:highlight w:val="yellow"/>
              </w:rPr>
            </w:pPr>
            <w:r>
              <w:rPr>
                <w:rFonts w:asciiTheme="majorHAnsi" w:hAnsiTheme="majorHAnsi"/>
              </w:rPr>
              <w:t xml:space="preserve">December </w:t>
            </w:r>
            <w:r w:rsidR="0097135C">
              <w:rPr>
                <w:rFonts w:asciiTheme="majorHAnsi" w:hAnsiTheme="majorHAnsi"/>
              </w:rPr>
              <w:t xml:space="preserve"> </w:t>
            </w:r>
            <w:r w:rsidR="0005602E">
              <w:rPr>
                <w:rFonts w:asciiTheme="majorHAnsi" w:hAnsiTheme="majorHAnsi"/>
              </w:rPr>
              <w:t xml:space="preserve">2016. </w:t>
            </w:r>
            <w:r w:rsidR="0005602E">
              <w:rPr>
                <w:rFonts w:asciiTheme="majorHAnsi" w:hAnsiTheme="majorHAnsi"/>
                <w:i/>
              </w:rPr>
              <w:t>Start date is subject to change.</w:t>
            </w:r>
          </w:p>
        </w:tc>
      </w:tr>
    </w:tbl>
    <w:p w14:paraId="5D809DD9" w14:textId="4025C59B" w:rsidR="008642CB" w:rsidRPr="001A4088" w:rsidRDefault="0005602E" w:rsidP="000B1520">
      <w:pPr>
        <w:tabs>
          <w:tab w:val="left" w:pos="3614"/>
        </w:tabs>
        <w:jc w:val="both"/>
        <w:rPr>
          <w:rFonts w:asciiTheme="majorHAnsi" w:hAnsiTheme="majorHAnsi" w:cstheme="majorHAnsi"/>
          <w:sz w:val="22"/>
          <w:szCs w:val="22"/>
        </w:rPr>
      </w:pPr>
      <w:r>
        <w:rPr>
          <w:rFonts w:asciiTheme="majorHAnsi" w:hAnsiTheme="majorHAnsi" w:cstheme="majorHAnsi"/>
          <w:sz w:val="22"/>
          <w:szCs w:val="22"/>
        </w:rPr>
        <w:tab/>
      </w:r>
    </w:p>
    <w:p w14:paraId="7D15127E" w14:textId="77777777" w:rsidR="0005602E" w:rsidRPr="0042579A" w:rsidRDefault="0005602E" w:rsidP="0005602E">
      <w:pPr>
        <w:pStyle w:val="Heading1"/>
        <w:shd w:val="clear" w:color="auto" w:fill="D9D9D9" w:themeFill="background1" w:themeFillShade="D9"/>
        <w:spacing w:before="0"/>
        <w:rPr>
          <w:rFonts w:asciiTheme="majorHAnsi" w:hAnsiTheme="majorHAnsi"/>
          <w:sz w:val="32"/>
          <w:szCs w:val="32"/>
        </w:rPr>
      </w:pPr>
      <w:r w:rsidRPr="0042579A">
        <w:rPr>
          <w:rFonts w:asciiTheme="majorHAnsi" w:hAnsiTheme="majorHAnsi"/>
          <w:sz w:val="32"/>
          <w:szCs w:val="32"/>
        </w:rPr>
        <w:t>STATEMENT OF WORK (SOW)</w:t>
      </w:r>
    </w:p>
    <w:p w14:paraId="2C735905" w14:textId="77777777" w:rsidR="0005602E" w:rsidRDefault="0005602E" w:rsidP="008642CB">
      <w:pPr>
        <w:autoSpaceDE w:val="0"/>
        <w:autoSpaceDN w:val="0"/>
        <w:adjustRightInd w:val="0"/>
        <w:jc w:val="both"/>
        <w:rPr>
          <w:rFonts w:asciiTheme="majorHAnsi" w:hAnsiTheme="majorHAnsi" w:cstheme="majorHAnsi"/>
          <w:b/>
          <w:sz w:val="22"/>
          <w:szCs w:val="22"/>
        </w:rPr>
      </w:pPr>
    </w:p>
    <w:p w14:paraId="2A3484D2" w14:textId="77777777" w:rsidR="008642CB" w:rsidRPr="001A4088" w:rsidRDefault="008642CB" w:rsidP="0042579A">
      <w:pPr>
        <w:pStyle w:val="Heading1"/>
        <w:keepLines/>
        <w:numPr>
          <w:ilvl w:val="0"/>
          <w:numId w:val="47"/>
        </w:numPr>
        <w:spacing w:before="0"/>
        <w:rPr>
          <w:rFonts w:asciiTheme="majorHAnsi" w:hAnsiTheme="majorHAnsi" w:cstheme="majorHAnsi"/>
          <w:b w:val="0"/>
          <w:sz w:val="22"/>
          <w:szCs w:val="22"/>
        </w:rPr>
      </w:pPr>
      <w:r w:rsidRPr="0042579A">
        <w:rPr>
          <w:rFonts w:asciiTheme="majorHAnsi" w:eastAsiaTheme="majorEastAsia" w:hAnsiTheme="majorHAnsi" w:cstheme="majorBidi"/>
          <w:b w:val="0"/>
          <w:color w:val="365F91" w:themeColor="accent1" w:themeShade="BF"/>
          <w:kern w:val="0"/>
          <w:sz w:val="32"/>
          <w:szCs w:val="32"/>
        </w:rPr>
        <w:t>PURPOSE STATEMENT</w:t>
      </w:r>
    </w:p>
    <w:p w14:paraId="3BD830D9" w14:textId="5D5DA884" w:rsidR="008642CB" w:rsidRDefault="008642CB" w:rsidP="00972877">
      <w:pPr>
        <w:autoSpaceDE w:val="0"/>
        <w:autoSpaceDN w:val="0"/>
        <w:adjustRightInd w:val="0"/>
        <w:jc w:val="both"/>
        <w:rPr>
          <w:rFonts w:asciiTheme="majorHAnsi" w:hAnsiTheme="majorHAnsi" w:cstheme="majorHAnsi"/>
          <w:sz w:val="22"/>
          <w:szCs w:val="22"/>
        </w:rPr>
      </w:pPr>
      <w:r w:rsidRPr="001A4088">
        <w:rPr>
          <w:rFonts w:asciiTheme="majorHAnsi" w:hAnsiTheme="majorHAnsi" w:cstheme="majorHAnsi"/>
          <w:sz w:val="22"/>
          <w:szCs w:val="22"/>
        </w:rPr>
        <w:t xml:space="preserve">The purpose of </w:t>
      </w:r>
      <w:r w:rsidRPr="0042579A">
        <w:rPr>
          <w:rFonts w:asciiTheme="majorHAnsi" w:hAnsiTheme="majorHAnsi" w:cstheme="majorHAnsi"/>
          <w:sz w:val="22"/>
          <w:szCs w:val="22"/>
        </w:rPr>
        <w:t>this Request for Proposals (RFP) is to solicit proposals from prospective subcontractors to support FHI 360’s implementation of the USAID Jordan Local Enterprise Support Project</w:t>
      </w:r>
      <w:r w:rsidR="00A12049" w:rsidRPr="0042579A">
        <w:rPr>
          <w:rFonts w:asciiTheme="majorHAnsi" w:hAnsiTheme="majorHAnsi" w:cstheme="majorHAnsi"/>
          <w:sz w:val="22"/>
          <w:szCs w:val="22"/>
        </w:rPr>
        <w:t xml:space="preserve"> (LENS)</w:t>
      </w:r>
      <w:r w:rsidRPr="007368EB">
        <w:rPr>
          <w:rFonts w:asciiTheme="majorHAnsi" w:hAnsiTheme="majorHAnsi" w:cstheme="majorHAnsi"/>
          <w:sz w:val="22"/>
          <w:szCs w:val="22"/>
        </w:rPr>
        <w:t xml:space="preserve">, funded by the United States Agency for International Development (USAID), Award No. </w:t>
      </w:r>
      <w:r w:rsidRPr="0042579A">
        <w:rPr>
          <w:rFonts w:asciiTheme="majorHAnsi" w:hAnsiTheme="majorHAnsi" w:cstheme="majorHAnsi"/>
          <w:sz w:val="22"/>
          <w:szCs w:val="22"/>
        </w:rPr>
        <w:t>AID-278-LA-14-00001.</w:t>
      </w:r>
      <w:r w:rsidRPr="001A4088">
        <w:rPr>
          <w:rFonts w:asciiTheme="majorHAnsi" w:hAnsiTheme="majorHAnsi" w:cstheme="majorHAnsi"/>
          <w:sz w:val="22"/>
          <w:szCs w:val="22"/>
        </w:rPr>
        <w:t xml:space="preserve"> </w:t>
      </w:r>
      <w:r w:rsidR="00FD43C0">
        <w:rPr>
          <w:rFonts w:asciiTheme="majorHAnsi" w:hAnsiTheme="majorHAnsi" w:cstheme="majorHAnsi"/>
          <w:sz w:val="22"/>
          <w:szCs w:val="22"/>
        </w:rPr>
        <w:t>Under this RFP, USAID LENS solicits proposals from interested, qualified and eligible bidders to support Tanmeyah’s Shared Database Initiative.</w:t>
      </w:r>
    </w:p>
    <w:p w14:paraId="13168AE7" w14:textId="77777777" w:rsidR="00FD43C0" w:rsidRDefault="00FD43C0" w:rsidP="00FD43C0">
      <w:pPr>
        <w:rPr>
          <w:rFonts w:asciiTheme="majorHAnsi" w:hAnsiTheme="majorHAnsi" w:cstheme="majorHAnsi"/>
          <w:sz w:val="22"/>
          <w:szCs w:val="22"/>
        </w:rPr>
      </w:pPr>
    </w:p>
    <w:p w14:paraId="0B2B5D52" w14:textId="77777777" w:rsidR="00972877" w:rsidRDefault="00213A7F" w:rsidP="003236A7">
      <w:pPr>
        <w:rPr>
          <w:rFonts w:asciiTheme="majorHAnsi" w:hAnsiTheme="majorHAnsi" w:cstheme="majorHAnsi"/>
          <w:bCs/>
          <w:sz w:val="22"/>
          <w:szCs w:val="22"/>
        </w:rPr>
      </w:pPr>
      <w:r w:rsidRPr="001A4088">
        <w:rPr>
          <w:rFonts w:asciiTheme="majorHAnsi" w:hAnsiTheme="majorHAnsi" w:cstheme="majorHAnsi"/>
          <w:bCs/>
          <w:sz w:val="22"/>
          <w:szCs w:val="22"/>
        </w:rPr>
        <w:t xml:space="preserve">USAID LENS, on behalf of Tanmeyah, is seeking the services of a specialized </w:t>
      </w:r>
      <w:r>
        <w:rPr>
          <w:rFonts w:asciiTheme="majorHAnsi" w:hAnsiTheme="majorHAnsi" w:cstheme="majorHAnsi"/>
          <w:bCs/>
          <w:sz w:val="22"/>
          <w:szCs w:val="22"/>
        </w:rPr>
        <w:t>firm</w:t>
      </w:r>
      <w:r w:rsidRPr="001A4088">
        <w:rPr>
          <w:rFonts w:asciiTheme="majorHAnsi" w:hAnsiTheme="majorHAnsi" w:cstheme="majorHAnsi"/>
          <w:bCs/>
          <w:sz w:val="22"/>
          <w:szCs w:val="22"/>
        </w:rPr>
        <w:t xml:space="preserve"> to design, implement, operationalize and support a new system that addresses the documented business needs and requirements, as described in this RFP</w:t>
      </w:r>
      <w:r>
        <w:rPr>
          <w:rFonts w:asciiTheme="majorHAnsi" w:hAnsiTheme="majorHAnsi" w:cstheme="majorHAnsi"/>
          <w:bCs/>
          <w:sz w:val="22"/>
          <w:szCs w:val="22"/>
        </w:rPr>
        <w:t xml:space="preserve">. </w:t>
      </w:r>
    </w:p>
    <w:p w14:paraId="47157D5D" w14:textId="77777777" w:rsidR="00972877" w:rsidRDefault="00972877" w:rsidP="003236A7">
      <w:pPr>
        <w:rPr>
          <w:rFonts w:asciiTheme="majorHAnsi" w:hAnsiTheme="majorHAnsi" w:cstheme="majorHAnsi"/>
          <w:bCs/>
          <w:sz w:val="22"/>
          <w:szCs w:val="22"/>
        </w:rPr>
      </w:pPr>
    </w:p>
    <w:p w14:paraId="630F3AC8" w14:textId="0CF8FD2E" w:rsidR="003236A7" w:rsidRPr="00972877" w:rsidRDefault="003236A7" w:rsidP="003236A7">
      <w:pPr>
        <w:rPr>
          <w:rFonts w:asciiTheme="majorHAnsi" w:hAnsiTheme="majorHAnsi" w:cs="Arial"/>
          <w:bCs/>
          <w:sz w:val="22"/>
          <w:szCs w:val="22"/>
        </w:rPr>
      </w:pPr>
      <w:r w:rsidRPr="00972877">
        <w:rPr>
          <w:rFonts w:asciiTheme="majorHAnsi" w:hAnsiTheme="majorHAnsi" w:cs="Arial"/>
          <w:bCs/>
          <w:sz w:val="22"/>
          <w:szCs w:val="22"/>
        </w:rPr>
        <w:t xml:space="preserve">This RFP is issued as a public notice to ensure that all interested, qualified and eligible organizations legally registered in Jordan </w:t>
      </w:r>
      <w:r w:rsidRPr="00972877">
        <w:rPr>
          <w:rFonts w:asciiTheme="majorHAnsi" w:hAnsiTheme="majorHAnsi" w:cs="Arial"/>
          <w:b/>
          <w:bCs/>
          <w:sz w:val="22"/>
          <w:szCs w:val="22"/>
        </w:rPr>
        <w:t>that fulfill USAID-designated Geo Code 937</w:t>
      </w:r>
      <w:r w:rsidRPr="00972877">
        <w:rPr>
          <w:rFonts w:asciiTheme="majorHAnsi" w:hAnsiTheme="majorHAnsi" w:cs="Arial"/>
          <w:bCs/>
          <w:sz w:val="22"/>
          <w:szCs w:val="22"/>
        </w:rPr>
        <w:t xml:space="preserve"> country (meaning Jordan, the US and other developing countries</w:t>
      </w:r>
      <w:r w:rsidRPr="00972877">
        <w:rPr>
          <w:rFonts w:asciiTheme="majorHAnsi" w:hAnsiTheme="majorHAnsi" w:cs="Arial"/>
          <w:sz w:val="22"/>
          <w:szCs w:val="22"/>
          <w:vertAlign w:val="superscript"/>
        </w:rPr>
        <w:footnoteReference w:id="1"/>
      </w:r>
      <w:r w:rsidRPr="00972877">
        <w:rPr>
          <w:rFonts w:asciiTheme="majorHAnsi" w:hAnsiTheme="majorHAnsi" w:cs="Arial"/>
          <w:bCs/>
          <w:sz w:val="22"/>
          <w:szCs w:val="22"/>
        </w:rPr>
        <w:t>) have a fair opportunity to submit proposals.</w:t>
      </w:r>
    </w:p>
    <w:p w14:paraId="7058D5CD" w14:textId="77777777" w:rsidR="008642CB" w:rsidRPr="0042579A" w:rsidRDefault="008642CB" w:rsidP="0042579A">
      <w:pPr>
        <w:pStyle w:val="Heading1"/>
        <w:keepLines/>
        <w:numPr>
          <w:ilvl w:val="0"/>
          <w:numId w:val="47"/>
        </w:numPr>
        <w:spacing w:before="0"/>
        <w:rPr>
          <w:rFonts w:asciiTheme="majorHAnsi" w:eastAsiaTheme="majorEastAsia" w:hAnsiTheme="majorHAnsi" w:cstheme="majorBidi"/>
          <w:b w:val="0"/>
          <w:color w:val="365F91" w:themeColor="accent1" w:themeShade="BF"/>
          <w:kern w:val="0"/>
          <w:sz w:val="32"/>
          <w:szCs w:val="32"/>
        </w:rPr>
      </w:pPr>
      <w:r w:rsidRPr="0042579A">
        <w:rPr>
          <w:rFonts w:asciiTheme="majorHAnsi" w:eastAsiaTheme="majorEastAsia" w:hAnsiTheme="majorHAnsi" w:cstheme="majorBidi"/>
          <w:b w:val="0"/>
          <w:color w:val="365F91" w:themeColor="accent1" w:themeShade="BF"/>
          <w:kern w:val="0"/>
          <w:sz w:val="32"/>
          <w:szCs w:val="32"/>
        </w:rPr>
        <w:lastRenderedPageBreak/>
        <w:t>PROGRAM BACKGROUND</w:t>
      </w:r>
    </w:p>
    <w:p w14:paraId="3334B00D" w14:textId="77777777" w:rsidR="00FD43C0" w:rsidRPr="00972877" w:rsidRDefault="00FD43C0" w:rsidP="00972877">
      <w:pPr>
        <w:rPr>
          <w:rFonts w:asciiTheme="majorHAnsi" w:hAnsiTheme="majorHAnsi"/>
          <w:sz w:val="22"/>
          <w:szCs w:val="22"/>
        </w:rPr>
      </w:pPr>
      <w:r w:rsidRPr="00972877">
        <w:rPr>
          <w:rFonts w:asciiTheme="majorHAnsi" w:hAnsiTheme="majorHAnsi"/>
          <w:sz w:val="22"/>
          <w:szCs w:val="22"/>
        </w:rPr>
        <w:t xml:space="preserve">The USAID Jordan Local Enterprise Support Project (USAID LENS) is a five-year project to encourage the long-term economic growth and development potential of underserved Jordanian communities. The project will help empower local communities to design and implement collaborative local economic development (LED) initiatives and will support the vitality and competitiveness of micro and small enterprises (MSEs) that are often at the heart of individual, family and community livelihood within vulnerable populations. In its inter-related activities, the project will work with public and private sector partners at the municipal, governorate and national levels to develop local environments conducive to investment and MSE growth. </w:t>
      </w:r>
    </w:p>
    <w:p w14:paraId="0752BC0A" w14:textId="77777777" w:rsidR="00FD43C0" w:rsidRPr="00972877" w:rsidRDefault="00FD43C0" w:rsidP="00972877">
      <w:pPr>
        <w:spacing w:before="160" w:after="160"/>
        <w:jc w:val="both"/>
        <w:rPr>
          <w:rFonts w:asciiTheme="majorHAnsi" w:hAnsiTheme="majorHAnsi" w:cstheme="majorHAnsi"/>
          <w:bCs/>
          <w:sz w:val="22"/>
          <w:szCs w:val="22"/>
        </w:rPr>
      </w:pPr>
      <w:r w:rsidRPr="00972877">
        <w:rPr>
          <w:rFonts w:asciiTheme="majorHAnsi" w:hAnsiTheme="majorHAnsi" w:cstheme="majorHAnsi"/>
          <w:bCs/>
          <w:sz w:val="22"/>
          <w:szCs w:val="22"/>
        </w:rPr>
        <w:t xml:space="preserve">In its efforts to achieve its goals, USAID LENS is actively supporting the microfinance sector in Jordan to build its capacities, enhance its competitiveness, and increase the sector’s financial inclusion of different client segments to enhance their living standards through involvement in producing economic activities. </w:t>
      </w:r>
    </w:p>
    <w:p w14:paraId="0C0492E5" w14:textId="77777777" w:rsidR="00FD43C0" w:rsidRPr="00972877" w:rsidRDefault="00FD43C0" w:rsidP="00972877">
      <w:pPr>
        <w:spacing w:before="160" w:after="160"/>
        <w:jc w:val="both"/>
        <w:rPr>
          <w:rFonts w:asciiTheme="majorHAnsi" w:hAnsiTheme="majorHAnsi" w:cstheme="majorHAnsi"/>
          <w:bCs/>
          <w:sz w:val="22"/>
          <w:szCs w:val="22"/>
        </w:rPr>
      </w:pPr>
      <w:r w:rsidRPr="00972877">
        <w:rPr>
          <w:rFonts w:asciiTheme="majorHAnsi" w:hAnsiTheme="majorHAnsi" w:cstheme="majorHAnsi"/>
          <w:bCs/>
          <w:sz w:val="22"/>
          <w:szCs w:val="22"/>
        </w:rPr>
        <w:t>Accordingly, USAID LENS is funding an initiative in support of Tanmeyah, Jordan’s Microfinance Network, to implement a system that enables the sharing and storing of data and information between the different microfinance institutes (MFIs) in Jordan. The main objectives of the system is to allow the microfinance sector in Jordan to control credit and cross lending risks, enable enhanced analytics of the sector and the identification of opportunities, as well as to produce insightful sector performance reports.</w:t>
      </w:r>
    </w:p>
    <w:p w14:paraId="1B0F1E53" w14:textId="1E837C78" w:rsidR="009C6EA3" w:rsidRPr="001A4088" w:rsidRDefault="009C6EA3" w:rsidP="005C1F29">
      <w:pPr>
        <w:spacing w:before="160" w:after="160"/>
        <w:jc w:val="both"/>
        <w:rPr>
          <w:rFonts w:asciiTheme="majorHAnsi" w:hAnsiTheme="majorHAnsi" w:cstheme="majorHAnsi"/>
          <w:bCs/>
          <w:sz w:val="22"/>
          <w:szCs w:val="22"/>
        </w:rPr>
      </w:pPr>
      <w:r w:rsidRPr="001A4088">
        <w:rPr>
          <w:rFonts w:asciiTheme="majorHAnsi" w:hAnsiTheme="majorHAnsi" w:cstheme="majorHAnsi"/>
          <w:bCs/>
          <w:sz w:val="22"/>
          <w:szCs w:val="22"/>
        </w:rPr>
        <w:t>Tanmeyah was established and formally registered as a non-profit institution and was incepted to become the official representative for the microfinance institutions (MFIs)</w:t>
      </w:r>
      <w:r w:rsidR="00A12049">
        <w:rPr>
          <w:rFonts w:asciiTheme="majorHAnsi" w:hAnsiTheme="majorHAnsi" w:cstheme="majorHAnsi"/>
          <w:bCs/>
          <w:sz w:val="22"/>
          <w:szCs w:val="22"/>
        </w:rPr>
        <w:t xml:space="preserve"> in Jordan</w:t>
      </w:r>
      <w:r w:rsidRPr="001A4088">
        <w:rPr>
          <w:rFonts w:asciiTheme="majorHAnsi" w:hAnsiTheme="majorHAnsi" w:cstheme="majorHAnsi"/>
          <w:bCs/>
          <w:sz w:val="22"/>
          <w:szCs w:val="22"/>
        </w:rPr>
        <w:t xml:space="preserve">. </w:t>
      </w:r>
      <w:r w:rsidR="00A12049">
        <w:rPr>
          <w:rFonts w:asciiTheme="majorHAnsi" w:hAnsiTheme="majorHAnsi" w:cstheme="majorHAnsi"/>
          <w:bCs/>
          <w:sz w:val="22"/>
          <w:szCs w:val="22"/>
        </w:rPr>
        <w:t>Tanmeyah</w:t>
      </w:r>
      <w:r w:rsidRPr="001A4088">
        <w:rPr>
          <w:rFonts w:asciiTheme="majorHAnsi" w:hAnsiTheme="majorHAnsi" w:cstheme="majorHAnsi"/>
          <w:bCs/>
          <w:sz w:val="22"/>
          <w:szCs w:val="22"/>
        </w:rPr>
        <w:t xml:space="preserve">’s main objective is to develop a sustainable microfinance industry to become an integral part of the national financial system in Jordan. </w:t>
      </w:r>
    </w:p>
    <w:p w14:paraId="2E0B0B94" w14:textId="77777777" w:rsidR="009C6EA3" w:rsidRPr="001A4088" w:rsidRDefault="009C6EA3" w:rsidP="001A27DE">
      <w:pPr>
        <w:spacing w:before="160" w:after="160"/>
        <w:jc w:val="both"/>
        <w:rPr>
          <w:rFonts w:asciiTheme="majorHAnsi" w:hAnsiTheme="majorHAnsi" w:cstheme="majorHAnsi"/>
          <w:bCs/>
          <w:sz w:val="22"/>
          <w:szCs w:val="22"/>
        </w:rPr>
      </w:pPr>
      <w:r w:rsidRPr="001A4088">
        <w:rPr>
          <w:rFonts w:asciiTheme="majorHAnsi" w:hAnsiTheme="majorHAnsi" w:cstheme="majorHAnsi"/>
          <w:bCs/>
          <w:sz w:val="22"/>
          <w:szCs w:val="22"/>
        </w:rPr>
        <w:t xml:space="preserve">One of the core duties of Tanmeyah is to produce industry </w:t>
      </w:r>
      <w:r w:rsidR="001A27DE">
        <w:rPr>
          <w:rFonts w:asciiTheme="majorHAnsi" w:hAnsiTheme="majorHAnsi" w:cstheme="majorHAnsi"/>
          <w:bCs/>
          <w:sz w:val="22"/>
          <w:szCs w:val="22"/>
        </w:rPr>
        <w:t>and</w:t>
      </w:r>
      <w:r w:rsidRPr="001A4088">
        <w:rPr>
          <w:rFonts w:asciiTheme="majorHAnsi" w:hAnsiTheme="majorHAnsi" w:cstheme="majorHAnsi"/>
          <w:bCs/>
          <w:sz w:val="22"/>
          <w:szCs w:val="22"/>
        </w:rPr>
        <w:t xml:space="preserve"> sector reports to internal and external stakeholders. These reports, </w:t>
      </w:r>
      <w:r w:rsidR="001A27DE">
        <w:rPr>
          <w:rFonts w:asciiTheme="majorHAnsi" w:hAnsiTheme="majorHAnsi" w:cstheme="majorHAnsi"/>
          <w:bCs/>
          <w:sz w:val="22"/>
          <w:szCs w:val="22"/>
        </w:rPr>
        <w:t xml:space="preserve">created by Tanmeyah </w:t>
      </w:r>
      <w:r w:rsidRPr="001A4088">
        <w:rPr>
          <w:rFonts w:asciiTheme="majorHAnsi" w:hAnsiTheme="majorHAnsi" w:cstheme="majorHAnsi"/>
          <w:bCs/>
          <w:sz w:val="22"/>
          <w:szCs w:val="22"/>
        </w:rPr>
        <w:t>utilizing data supplied by MFIs as well as by third parties</w:t>
      </w:r>
      <w:r w:rsidR="001A27DE">
        <w:rPr>
          <w:rFonts w:asciiTheme="majorHAnsi" w:hAnsiTheme="majorHAnsi" w:cstheme="majorHAnsi"/>
          <w:bCs/>
          <w:sz w:val="22"/>
          <w:szCs w:val="22"/>
        </w:rPr>
        <w:t>,</w:t>
      </w:r>
      <w:r w:rsidRPr="001A4088">
        <w:rPr>
          <w:rFonts w:asciiTheme="majorHAnsi" w:hAnsiTheme="majorHAnsi" w:cstheme="majorHAnsi"/>
          <w:bCs/>
          <w:sz w:val="22"/>
          <w:szCs w:val="22"/>
        </w:rPr>
        <w:t xml:space="preserve"> have proven to be imperative and effective in promoting and advancing microfinance in Jordan as well as in identifying opportunities and risks facing the sector. </w:t>
      </w:r>
    </w:p>
    <w:p w14:paraId="78C7F3CB" w14:textId="354AB886" w:rsidR="005C1F29" w:rsidRPr="001A4088" w:rsidRDefault="009C6EA3" w:rsidP="001A27DE">
      <w:pPr>
        <w:spacing w:before="160" w:after="160"/>
        <w:jc w:val="both"/>
        <w:rPr>
          <w:rFonts w:asciiTheme="majorHAnsi" w:hAnsiTheme="majorHAnsi" w:cstheme="majorHAnsi"/>
          <w:bCs/>
          <w:sz w:val="22"/>
          <w:szCs w:val="22"/>
        </w:rPr>
      </w:pPr>
      <w:r w:rsidRPr="001A4088">
        <w:rPr>
          <w:rFonts w:asciiTheme="majorHAnsi" w:hAnsiTheme="majorHAnsi" w:cstheme="majorHAnsi"/>
          <w:bCs/>
          <w:sz w:val="22"/>
          <w:szCs w:val="22"/>
        </w:rPr>
        <w:t xml:space="preserve">Independent from Tanmeyah, and in their efforts to better </w:t>
      </w:r>
      <w:r w:rsidR="005C1F29" w:rsidRPr="001A4088">
        <w:rPr>
          <w:rFonts w:asciiTheme="majorHAnsi" w:hAnsiTheme="majorHAnsi" w:cstheme="majorHAnsi"/>
          <w:bCs/>
          <w:sz w:val="22"/>
          <w:szCs w:val="22"/>
        </w:rPr>
        <w:t>control credit and</w:t>
      </w:r>
      <w:r w:rsidRPr="001A4088">
        <w:rPr>
          <w:rFonts w:asciiTheme="majorHAnsi" w:hAnsiTheme="majorHAnsi" w:cstheme="majorHAnsi"/>
          <w:bCs/>
          <w:sz w:val="22"/>
          <w:szCs w:val="22"/>
        </w:rPr>
        <w:t xml:space="preserve"> cross-lending risks, MFIs have </w:t>
      </w:r>
      <w:r w:rsidR="005C1F29" w:rsidRPr="001A4088">
        <w:rPr>
          <w:rFonts w:asciiTheme="majorHAnsi" w:hAnsiTheme="majorHAnsi" w:cstheme="majorHAnsi"/>
          <w:bCs/>
          <w:sz w:val="22"/>
          <w:szCs w:val="22"/>
        </w:rPr>
        <w:t>historically used a credit</w:t>
      </w:r>
      <w:r w:rsidRPr="001A4088">
        <w:rPr>
          <w:rFonts w:asciiTheme="majorHAnsi" w:hAnsiTheme="majorHAnsi" w:cstheme="majorHAnsi"/>
          <w:bCs/>
          <w:sz w:val="22"/>
          <w:szCs w:val="22"/>
        </w:rPr>
        <w:t xml:space="preserve"> </w:t>
      </w:r>
      <w:r w:rsidR="005C1F29" w:rsidRPr="001A4088">
        <w:rPr>
          <w:rFonts w:asciiTheme="majorHAnsi" w:hAnsiTheme="majorHAnsi" w:cstheme="majorHAnsi"/>
          <w:bCs/>
          <w:sz w:val="22"/>
          <w:szCs w:val="22"/>
        </w:rPr>
        <w:t xml:space="preserve">terminal application that that was developed and managed by a </w:t>
      </w:r>
      <w:r w:rsidR="001A27DE">
        <w:rPr>
          <w:rFonts w:asciiTheme="majorHAnsi" w:hAnsiTheme="majorHAnsi" w:cstheme="majorHAnsi"/>
          <w:bCs/>
          <w:sz w:val="22"/>
          <w:szCs w:val="22"/>
        </w:rPr>
        <w:t>third</w:t>
      </w:r>
      <w:r w:rsidR="005C1F29" w:rsidRPr="001A4088">
        <w:rPr>
          <w:rFonts w:asciiTheme="majorHAnsi" w:hAnsiTheme="majorHAnsi" w:cstheme="majorHAnsi"/>
          <w:bCs/>
          <w:sz w:val="22"/>
          <w:szCs w:val="22"/>
        </w:rPr>
        <w:t xml:space="preserve"> party IT vendor.  The credit terminal application allows MFIs to check the performance of any active MFI loan for a person</w:t>
      </w:r>
      <w:r w:rsidR="00C44B78" w:rsidRPr="001A4088">
        <w:rPr>
          <w:rFonts w:asciiTheme="majorHAnsi" w:hAnsiTheme="majorHAnsi" w:cstheme="majorHAnsi"/>
          <w:bCs/>
          <w:sz w:val="22"/>
          <w:szCs w:val="22"/>
        </w:rPr>
        <w:t xml:space="preserve"> (i.e. loan applicants, guarantors)</w:t>
      </w:r>
      <w:r w:rsidR="005C1F29" w:rsidRPr="001A4088">
        <w:rPr>
          <w:rFonts w:asciiTheme="majorHAnsi" w:hAnsiTheme="majorHAnsi" w:cstheme="majorHAnsi"/>
          <w:bCs/>
          <w:sz w:val="22"/>
          <w:szCs w:val="22"/>
        </w:rPr>
        <w:t xml:space="preserve">, or whether </w:t>
      </w:r>
      <w:r w:rsidR="00C44B78" w:rsidRPr="001A4088">
        <w:rPr>
          <w:rFonts w:asciiTheme="majorHAnsi" w:hAnsiTheme="majorHAnsi" w:cstheme="majorHAnsi"/>
          <w:bCs/>
          <w:sz w:val="22"/>
          <w:szCs w:val="22"/>
        </w:rPr>
        <w:t>a person</w:t>
      </w:r>
      <w:r w:rsidR="005C1F29" w:rsidRPr="001A4088">
        <w:rPr>
          <w:rFonts w:asciiTheme="majorHAnsi" w:hAnsiTheme="majorHAnsi" w:cstheme="majorHAnsi"/>
          <w:bCs/>
          <w:sz w:val="22"/>
          <w:szCs w:val="22"/>
        </w:rPr>
        <w:t xml:space="preserve"> had historically defaulted on an MFI loan, or was placed on one of the MFIs’ blacklist. </w:t>
      </w:r>
    </w:p>
    <w:p w14:paraId="29E0BA71" w14:textId="72144E68" w:rsidR="009C6EA3" w:rsidRPr="001A4088" w:rsidRDefault="00C44B78" w:rsidP="00C44B78">
      <w:pPr>
        <w:spacing w:before="160" w:after="160"/>
        <w:jc w:val="both"/>
        <w:rPr>
          <w:rFonts w:asciiTheme="majorHAnsi" w:hAnsiTheme="majorHAnsi" w:cstheme="majorHAnsi"/>
          <w:bCs/>
          <w:sz w:val="22"/>
          <w:szCs w:val="22"/>
        </w:rPr>
      </w:pPr>
      <w:r w:rsidRPr="001A4088">
        <w:rPr>
          <w:rFonts w:asciiTheme="majorHAnsi" w:hAnsiTheme="majorHAnsi" w:cstheme="majorHAnsi"/>
          <w:bCs/>
          <w:sz w:val="22"/>
          <w:szCs w:val="22"/>
        </w:rPr>
        <w:t xml:space="preserve">As the microfinance sector continues to evolve, </w:t>
      </w:r>
      <w:r w:rsidR="009C6EA3" w:rsidRPr="001A4088">
        <w:rPr>
          <w:rFonts w:asciiTheme="majorHAnsi" w:hAnsiTheme="majorHAnsi" w:cstheme="majorHAnsi"/>
          <w:bCs/>
          <w:sz w:val="22"/>
          <w:szCs w:val="22"/>
        </w:rPr>
        <w:t xml:space="preserve">Tanmeyah </w:t>
      </w:r>
      <w:r w:rsidRPr="001A4088">
        <w:rPr>
          <w:rFonts w:asciiTheme="majorHAnsi" w:hAnsiTheme="majorHAnsi" w:cstheme="majorHAnsi"/>
          <w:bCs/>
          <w:sz w:val="22"/>
          <w:szCs w:val="22"/>
        </w:rPr>
        <w:t>believes</w:t>
      </w:r>
      <w:r w:rsidR="009C6EA3" w:rsidRPr="001A4088">
        <w:rPr>
          <w:rFonts w:asciiTheme="majorHAnsi" w:hAnsiTheme="majorHAnsi" w:cstheme="majorHAnsi"/>
          <w:bCs/>
          <w:sz w:val="22"/>
          <w:szCs w:val="22"/>
        </w:rPr>
        <w:t xml:space="preserve"> that both the existing reporting, developed by Tanmeyah, and the </w:t>
      </w:r>
      <w:r w:rsidRPr="001A4088">
        <w:rPr>
          <w:rFonts w:asciiTheme="majorHAnsi" w:hAnsiTheme="majorHAnsi" w:cstheme="majorHAnsi"/>
          <w:bCs/>
          <w:sz w:val="22"/>
          <w:szCs w:val="22"/>
        </w:rPr>
        <w:t>credit terminal application</w:t>
      </w:r>
      <w:r w:rsidR="009C6EA3" w:rsidRPr="001A4088">
        <w:rPr>
          <w:rFonts w:asciiTheme="majorHAnsi" w:hAnsiTheme="majorHAnsi" w:cstheme="majorHAnsi"/>
          <w:bCs/>
          <w:sz w:val="22"/>
          <w:szCs w:val="22"/>
        </w:rPr>
        <w:t xml:space="preserve">, independently managed by the 3rd party IT vendor, </w:t>
      </w:r>
      <w:r w:rsidRPr="001A4088">
        <w:rPr>
          <w:rFonts w:asciiTheme="majorHAnsi" w:hAnsiTheme="majorHAnsi" w:cstheme="majorHAnsi"/>
          <w:bCs/>
          <w:sz w:val="22"/>
          <w:szCs w:val="22"/>
        </w:rPr>
        <w:t>need</w:t>
      </w:r>
      <w:r w:rsidR="009C6EA3" w:rsidRPr="001A4088">
        <w:rPr>
          <w:rFonts w:asciiTheme="majorHAnsi" w:hAnsiTheme="majorHAnsi" w:cstheme="majorHAnsi"/>
          <w:bCs/>
          <w:sz w:val="22"/>
          <w:szCs w:val="22"/>
        </w:rPr>
        <w:t xml:space="preserve"> to be enhanced as they are becoming limited in addressing the business requirements of the MFI network members and the growing sector </w:t>
      </w:r>
      <w:r w:rsidRPr="001A4088">
        <w:rPr>
          <w:rFonts w:asciiTheme="majorHAnsi" w:hAnsiTheme="majorHAnsi" w:cstheme="majorHAnsi"/>
          <w:bCs/>
          <w:sz w:val="22"/>
          <w:szCs w:val="22"/>
        </w:rPr>
        <w:t xml:space="preserve">as a whole </w:t>
      </w:r>
      <w:r w:rsidR="009C6EA3" w:rsidRPr="001A4088">
        <w:rPr>
          <w:rFonts w:asciiTheme="majorHAnsi" w:hAnsiTheme="majorHAnsi" w:cstheme="majorHAnsi"/>
          <w:bCs/>
          <w:sz w:val="22"/>
          <w:szCs w:val="22"/>
        </w:rPr>
        <w:t xml:space="preserve">in terms of features and </w:t>
      </w:r>
      <w:r w:rsidRPr="001A4088">
        <w:rPr>
          <w:rFonts w:asciiTheme="majorHAnsi" w:hAnsiTheme="majorHAnsi" w:cstheme="majorHAnsi"/>
          <w:bCs/>
          <w:sz w:val="22"/>
          <w:szCs w:val="22"/>
        </w:rPr>
        <w:t xml:space="preserve">scope of </w:t>
      </w:r>
      <w:r w:rsidR="009C6EA3" w:rsidRPr="001A4088">
        <w:rPr>
          <w:rFonts w:asciiTheme="majorHAnsi" w:hAnsiTheme="majorHAnsi" w:cstheme="majorHAnsi"/>
          <w:bCs/>
          <w:sz w:val="22"/>
          <w:szCs w:val="22"/>
        </w:rPr>
        <w:t xml:space="preserve">data </w:t>
      </w:r>
      <w:r w:rsidRPr="001A4088">
        <w:rPr>
          <w:rFonts w:asciiTheme="majorHAnsi" w:hAnsiTheme="majorHAnsi" w:cstheme="majorHAnsi"/>
          <w:bCs/>
          <w:sz w:val="22"/>
          <w:szCs w:val="22"/>
        </w:rPr>
        <w:t>available</w:t>
      </w:r>
      <w:r w:rsidR="009C6EA3" w:rsidRPr="001A4088">
        <w:rPr>
          <w:rFonts w:asciiTheme="majorHAnsi" w:hAnsiTheme="majorHAnsi" w:cstheme="majorHAnsi"/>
          <w:bCs/>
          <w:sz w:val="22"/>
          <w:szCs w:val="22"/>
        </w:rPr>
        <w:t>.</w:t>
      </w:r>
    </w:p>
    <w:p w14:paraId="2D5D5918" w14:textId="55CC1AEC" w:rsidR="00C44B78" w:rsidRPr="001A4088" w:rsidRDefault="00C44B78" w:rsidP="006E0993">
      <w:pPr>
        <w:spacing w:before="160" w:after="160"/>
        <w:jc w:val="both"/>
        <w:rPr>
          <w:rFonts w:asciiTheme="majorHAnsi" w:hAnsiTheme="majorHAnsi" w:cstheme="majorHAnsi"/>
          <w:bCs/>
          <w:sz w:val="22"/>
          <w:szCs w:val="22"/>
        </w:rPr>
      </w:pPr>
      <w:r w:rsidRPr="006E0993">
        <w:rPr>
          <w:rFonts w:asciiTheme="majorHAnsi" w:hAnsiTheme="majorHAnsi" w:cstheme="majorHAnsi"/>
          <w:bCs/>
          <w:sz w:val="22"/>
          <w:szCs w:val="22"/>
        </w:rPr>
        <w:t>In support of Tanmeyah, the</w:t>
      </w:r>
      <w:r w:rsidR="009C6EA3" w:rsidRPr="006E0993">
        <w:rPr>
          <w:rFonts w:asciiTheme="majorHAnsi" w:hAnsiTheme="majorHAnsi" w:cstheme="majorHAnsi"/>
          <w:bCs/>
          <w:sz w:val="22"/>
          <w:szCs w:val="22"/>
        </w:rPr>
        <w:t xml:space="preserve"> USAID LENS </w:t>
      </w:r>
      <w:r w:rsidR="00CD3B6D">
        <w:rPr>
          <w:rFonts w:asciiTheme="majorHAnsi" w:hAnsiTheme="majorHAnsi" w:cstheme="majorHAnsi"/>
          <w:bCs/>
          <w:sz w:val="22"/>
          <w:szCs w:val="22"/>
        </w:rPr>
        <w:t xml:space="preserve">Project </w:t>
      </w:r>
      <w:r w:rsidR="009C6EA3" w:rsidRPr="006E0993">
        <w:rPr>
          <w:rFonts w:asciiTheme="majorHAnsi" w:hAnsiTheme="majorHAnsi" w:cstheme="majorHAnsi"/>
          <w:bCs/>
          <w:sz w:val="22"/>
          <w:szCs w:val="22"/>
        </w:rPr>
        <w:t xml:space="preserve">engaged </w:t>
      </w:r>
      <w:r w:rsidRPr="006E0993">
        <w:rPr>
          <w:rFonts w:asciiTheme="majorHAnsi" w:hAnsiTheme="majorHAnsi" w:cstheme="majorHAnsi"/>
          <w:bCs/>
          <w:sz w:val="22"/>
          <w:szCs w:val="22"/>
        </w:rPr>
        <w:t>the services of a</w:t>
      </w:r>
      <w:r w:rsidR="00943435" w:rsidRPr="006E0993">
        <w:rPr>
          <w:rFonts w:asciiTheme="majorHAnsi" w:hAnsiTheme="majorHAnsi" w:cstheme="majorHAnsi"/>
          <w:bCs/>
          <w:sz w:val="22"/>
          <w:szCs w:val="22"/>
        </w:rPr>
        <w:t xml:space="preserve"> specialized</w:t>
      </w:r>
      <w:r w:rsidRPr="006E0993">
        <w:rPr>
          <w:rFonts w:asciiTheme="majorHAnsi" w:hAnsiTheme="majorHAnsi" w:cstheme="majorHAnsi"/>
          <w:bCs/>
          <w:sz w:val="22"/>
          <w:szCs w:val="22"/>
        </w:rPr>
        <w:t xml:space="preserve"> external </w:t>
      </w:r>
      <w:r w:rsidR="00943435" w:rsidRPr="006E0993">
        <w:rPr>
          <w:rFonts w:asciiTheme="majorHAnsi" w:hAnsiTheme="majorHAnsi" w:cstheme="majorHAnsi"/>
          <w:bCs/>
          <w:sz w:val="22"/>
          <w:szCs w:val="22"/>
        </w:rPr>
        <w:t xml:space="preserve">business </w:t>
      </w:r>
      <w:r w:rsidRPr="006E0993">
        <w:rPr>
          <w:rFonts w:asciiTheme="majorHAnsi" w:hAnsiTheme="majorHAnsi" w:cstheme="majorHAnsi"/>
          <w:bCs/>
          <w:sz w:val="22"/>
          <w:szCs w:val="22"/>
        </w:rPr>
        <w:t>consultant to</w:t>
      </w:r>
      <w:r w:rsidR="009C6EA3" w:rsidRPr="006E0993">
        <w:rPr>
          <w:rFonts w:asciiTheme="majorHAnsi" w:hAnsiTheme="majorHAnsi" w:cstheme="majorHAnsi"/>
          <w:bCs/>
          <w:sz w:val="22"/>
          <w:szCs w:val="22"/>
        </w:rPr>
        <w:t xml:space="preserve"> </w:t>
      </w:r>
      <w:r w:rsidR="006E0993" w:rsidRPr="006E0993">
        <w:rPr>
          <w:rFonts w:asciiTheme="majorHAnsi" w:hAnsiTheme="majorHAnsi" w:cstheme="majorHAnsi"/>
          <w:bCs/>
          <w:sz w:val="22"/>
          <w:szCs w:val="22"/>
        </w:rPr>
        <w:t>assess</w:t>
      </w:r>
      <w:r w:rsidR="006E0993">
        <w:rPr>
          <w:rFonts w:asciiTheme="majorHAnsi" w:hAnsiTheme="majorHAnsi" w:cstheme="majorHAnsi"/>
          <w:bCs/>
          <w:sz w:val="22"/>
          <w:szCs w:val="22"/>
        </w:rPr>
        <w:t>,</w:t>
      </w:r>
      <w:r w:rsidR="00666A09" w:rsidRPr="006E0993">
        <w:rPr>
          <w:rFonts w:asciiTheme="majorHAnsi" w:hAnsiTheme="majorHAnsi" w:cstheme="majorHAnsi"/>
          <w:bCs/>
          <w:sz w:val="22"/>
          <w:szCs w:val="22"/>
        </w:rPr>
        <w:t xml:space="preserve"> </w:t>
      </w:r>
      <w:r w:rsidRPr="006E0993">
        <w:rPr>
          <w:rFonts w:asciiTheme="majorHAnsi" w:hAnsiTheme="majorHAnsi" w:cstheme="majorHAnsi"/>
          <w:bCs/>
          <w:sz w:val="22"/>
          <w:szCs w:val="22"/>
        </w:rPr>
        <w:t>define</w:t>
      </w:r>
      <w:r w:rsidR="00666A09" w:rsidRPr="006E0993">
        <w:rPr>
          <w:rFonts w:asciiTheme="majorHAnsi" w:hAnsiTheme="majorHAnsi" w:cstheme="majorHAnsi"/>
          <w:bCs/>
          <w:sz w:val="22"/>
          <w:szCs w:val="22"/>
        </w:rPr>
        <w:t xml:space="preserve"> and </w:t>
      </w:r>
      <w:r w:rsidR="006E0993" w:rsidRPr="006E0993">
        <w:rPr>
          <w:rFonts w:asciiTheme="majorHAnsi" w:hAnsiTheme="majorHAnsi" w:cstheme="majorHAnsi"/>
          <w:bCs/>
          <w:sz w:val="22"/>
          <w:szCs w:val="22"/>
        </w:rPr>
        <w:t xml:space="preserve">design the desired </w:t>
      </w:r>
      <w:r w:rsidR="006E0993">
        <w:rPr>
          <w:rFonts w:asciiTheme="majorHAnsi" w:hAnsiTheme="majorHAnsi" w:cstheme="majorHAnsi"/>
          <w:bCs/>
          <w:sz w:val="22"/>
          <w:szCs w:val="22"/>
        </w:rPr>
        <w:t xml:space="preserve">business and reporting </w:t>
      </w:r>
      <w:r w:rsidR="006E0993" w:rsidRPr="006E0993">
        <w:rPr>
          <w:rFonts w:asciiTheme="majorHAnsi" w:hAnsiTheme="majorHAnsi" w:cstheme="majorHAnsi"/>
          <w:bCs/>
          <w:sz w:val="22"/>
          <w:szCs w:val="22"/>
        </w:rPr>
        <w:t xml:space="preserve">functionalities for a new </w:t>
      </w:r>
      <w:r w:rsidR="00666A09" w:rsidRPr="006E0993">
        <w:rPr>
          <w:rFonts w:asciiTheme="majorHAnsi" w:hAnsiTheme="majorHAnsi" w:cstheme="majorHAnsi"/>
          <w:bCs/>
          <w:sz w:val="22"/>
          <w:szCs w:val="22"/>
        </w:rPr>
        <w:t>system</w:t>
      </w:r>
      <w:r w:rsidR="006E0993" w:rsidRPr="006E0993">
        <w:rPr>
          <w:rFonts w:asciiTheme="majorHAnsi" w:hAnsiTheme="majorHAnsi" w:cstheme="majorHAnsi"/>
          <w:bCs/>
          <w:sz w:val="22"/>
          <w:szCs w:val="22"/>
        </w:rPr>
        <w:t xml:space="preserve"> capable to </w:t>
      </w:r>
      <w:r w:rsidR="00FA0571" w:rsidRPr="006E0993">
        <w:rPr>
          <w:rFonts w:asciiTheme="majorHAnsi" w:hAnsiTheme="majorHAnsi" w:cstheme="majorHAnsi"/>
          <w:bCs/>
          <w:sz w:val="22"/>
          <w:szCs w:val="22"/>
        </w:rPr>
        <w:t xml:space="preserve">address </w:t>
      </w:r>
      <w:r w:rsidR="006E0993" w:rsidRPr="006E0993">
        <w:rPr>
          <w:rFonts w:asciiTheme="majorHAnsi" w:hAnsiTheme="majorHAnsi" w:cstheme="majorHAnsi"/>
          <w:bCs/>
          <w:sz w:val="22"/>
          <w:szCs w:val="22"/>
        </w:rPr>
        <w:t>the needs and requirement</w:t>
      </w:r>
      <w:r w:rsidR="006E0993">
        <w:rPr>
          <w:rFonts w:asciiTheme="majorHAnsi" w:hAnsiTheme="majorHAnsi" w:cstheme="majorHAnsi"/>
          <w:bCs/>
          <w:sz w:val="22"/>
          <w:szCs w:val="22"/>
        </w:rPr>
        <w:t>s</w:t>
      </w:r>
      <w:r w:rsidR="00666A09" w:rsidRPr="006E0993">
        <w:rPr>
          <w:rFonts w:asciiTheme="majorHAnsi" w:hAnsiTheme="majorHAnsi" w:cstheme="majorHAnsi"/>
          <w:bCs/>
          <w:sz w:val="22"/>
          <w:szCs w:val="22"/>
        </w:rPr>
        <w:t xml:space="preserve"> </w:t>
      </w:r>
      <w:r w:rsidR="006E0993">
        <w:rPr>
          <w:rFonts w:asciiTheme="majorHAnsi" w:hAnsiTheme="majorHAnsi" w:cstheme="majorHAnsi"/>
          <w:bCs/>
          <w:sz w:val="22"/>
          <w:szCs w:val="22"/>
        </w:rPr>
        <w:t xml:space="preserve">of the microfinance sector in Jordan. A “Design Document” </w:t>
      </w:r>
      <w:r w:rsidR="00467CBA" w:rsidRPr="00467CBA">
        <w:rPr>
          <w:rFonts w:asciiTheme="majorHAnsi" w:hAnsiTheme="majorHAnsi" w:cstheme="majorHAnsi"/>
          <w:sz w:val="22"/>
          <w:szCs w:val="22"/>
        </w:rPr>
        <w:t>(</w:t>
      </w:r>
      <w:r w:rsidR="00467CBA" w:rsidRPr="00467CBA">
        <w:rPr>
          <w:rFonts w:asciiTheme="majorHAnsi" w:hAnsiTheme="majorHAnsi"/>
          <w:b/>
          <w:i/>
          <w:sz w:val="22"/>
          <w:szCs w:val="22"/>
        </w:rPr>
        <w:t>Annex G – Description of New System Functionalities by Component</w:t>
      </w:r>
      <w:r w:rsidR="00467CBA" w:rsidRPr="00467CBA">
        <w:rPr>
          <w:rFonts w:asciiTheme="majorHAnsi" w:hAnsiTheme="majorHAnsi"/>
          <w:sz w:val="22"/>
          <w:szCs w:val="22"/>
        </w:rPr>
        <w:t>)</w:t>
      </w:r>
      <w:r w:rsidR="00467CBA" w:rsidRPr="00467CBA">
        <w:rPr>
          <w:rFonts w:asciiTheme="majorHAnsi" w:hAnsiTheme="majorHAnsi" w:cstheme="majorHAnsi"/>
          <w:sz w:val="22"/>
          <w:szCs w:val="22"/>
        </w:rPr>
        <w:t xml:space="preserve"> </w:t>
      </w:r>
      <w:r w:rsidR="006E0993">
        <w:rPr>
          <w:rFonts w:asciiTheme="majorHAnsi" w:hAnsiTheme="majorHAnsi" w:cstheme="majorHAnsi"/>
          <w:bCs/>
          <w:sz w:val="22"/>
          <w:szCs w:val="22"/>
        </w:rPr>
        <w:t>was developed to document the aforementioned, and serves as the basis of this RFP.</w:t>
      </w:r>
    </w:p>
    <w:p w14:paraId="712FB19A" w14:textId="77777777" w:rsidR="008642CB" w:rsidRPr="001A4088" w:rsidRDefault="008642CB" w:rsidP="008642CB">
      <w:pPr>
        <w:tabs>
          <w:tab w:val="left" w:pos="0"/>
        </w:tabs>
        <w:jc w:val="both"/>
        <w:rPr>
          <w:rFonts w:asciiTheme="majorHAnsi" w:hAnsiTheme="majorHAnsi" w:cstheme="majorHAnsi"/>
          <w:sz w:val="22"/>
          <w:szCs w:val="22"/>
        </w:rPr>
      </w:pPr>
    </w:p>
    <w:p w14:paraId="4DBD5083" w14:textId="77777777" w:rsidR="008642CB" w:rsidRPr="001A4088" w:rsidRDefault="008642CB" w:rsidP="0042579A">
      <w:pPr>
        <w:pStyle w:val="Heading1"/>
        <w:keepLines/>
        <w:numPr>
          <w:ilvl w:val="0"/>
          <w:numId w:val="47"/>
        </w:numPr>
        <w:spacing w:before="0"/>
        <w:rPr>
          <w:rFonts w:asciiTheme="majorHAnsi" w:hAnsiTheme="majorHAnsi" w:cstheme="majorHAnsi"/>
          <w:b w:val="0"/>
          <w:sz w:val="22"/>
          <w:szCs w:val="22"/>
        </w:rPr>
      </w:pPr>
      <w:r w:rsidRPr="0042579A">
        <w:rPr>
          <w:rFonts w:asciiTheme="majorHAnsi" w:eastAsiaTheme="majorEastAsia" w:hAnsiTheme="majorHAnsi" w:cstheme="majorBidi"/>
          <w:b w:val="0"/>
          <w:color w:val="365F91" w:themeColor="accent1" w:themeShade="BF"/>
          <w:kern w:val="0"/>
          <w:sz w:val="32"/>
          <w:szCs w:val="32"/>
        </w:rPr>
        <w:lastRenderedPageBreak/>
        <w:t>OBJECTIVE</w:t>
      </w:r>
    </w:p>
    <w:p w14:paraId="72C69D42" w14:textId="0E95B79C" w:rsidR="00666A09" w:rsidRDefault="00666A09" w:rsidP="001A27DE">
      <w:pPr>
        <w:spacing w:before="160" w:after="160"/>
        <w:jc w:val="both"/>
        <w:rPr>
          <w:rFonts w:asciiTheme="majorHAnsi" w:hAnsiTheme="majorHAnsi" w:cstheme="majorHAnsi"/>
          <w:bCs/>
          <w:sz w:val="22"/>
          <w:szCs w:val="22"/>
        </w:rPr>
      </w:pPr>
      <w:r w:rsidRPr="001A4088">
        <w:rPr>
          <w:rFonts w:asciiTheme="majorHAnsi" w:hAnsiTheme="majorHAnsi" w:cstheme="majorHAnsi"/>
          <w:bCs/>
          <w:sz w:val="22"/>
          <w:szCs w:val="22"/>
        </w:rPr>
        <w:t>USAID LENS, on behalf of Tanmeyah, is seeking the services of a specialized vendor to</w:t>
      </w:r>
      <w:r w:rsidR="00943435" w:rsidRPr="001A4088">
        <w:rPr>
          <w:rFonts w:asciiTheme="majorHAnsi" w:hAnsiTheme="majorHAnsi" w:cstheme="majorHAnsi"/>
          <w:bCs/>
          <w:sz w:val="22"/>
          <w:szCs w:val="22"/>
        </w:rPr>
        <w:t xml:space="preserve"> design, implement, operationalize and support a </w:t>
      </w:r>
      <w:r w:rsidR="00F02159" w:rsidRPr="001A4088">
        <w:rPr>
          <w:rFonts w:asciiTheme="majorHAnsi" w:hAnsiTheme="majorHAnsi" w:cstheme="majorHAnsi"/>
          <w:bCs/>
          <w:sz w:val="22"/>
          <w:szCs w:val="22"/>
        </w:rPr>
        <w:t xml:space="preserve">new </w:t>
      </w:r>
      <w:r w:rsidR="00943435" w:rsidRPr="001A4088">
        <w:rPr>
          <w:rFonts w:asciiTheme="majorHAnsi" w:hAnsiTheme="majorHAnsi" w:cstheme="majorHAnsi"/>
          <w:bCs/>
          <w:sz w:val="22"/>
          <w:szCs w:val="22"/>
        </w:rPr>
        <w:t>system</w:t>
      </w:r>
      <w:r w:rsidRPr="001A4088">
        <w:rPr>
          <w:rFonts w:asciiTheme="majorHAnsi" w:hAnsiTheme="majorHAnsi" w:cstheme="majorHAnsi"/>
          <w:bCs/>
          <w:sz w:val="22"/>
          <w:szCs w:val="22"/>
        </w:rPr>
        <w:t xml:space="preserve"> </w:t>
      </w:r>
      <w:r w:rsidR="00943435" w:rsidRPr="001A4088">
        <w:rPr>
          <w:rFonts w:asciiTheme="majorHAnsi" w:hAnsiTheme="majorHAnsi" w:cstheme="majorHAnsi"/>
          <w:bCs/>
          <w:sz w:val="22"/>
          <w:szCs w:val="22"/>
        </w:rPr>
        <w:t xml:space="preserve">that addresses the documented business needs and requirements, </w:t>
      </w:r>
      <w:r w:rsidR="00F02159" w:rsidRPr="001A4088">
        <w:rPr>
          <w:rFonts w:asciiTheme="majorHAnsi" w:hAnsiTheme="majorHAnsi" w:cstheme="majorHAnsi"/>
          <w:bCs/>
          <w:sz w:val="22"/>
          <w:szCs w:val="22"/>
        </w:rPr>
        <w:t>as</w:t>
      </w:r>
      <w:r w:rsidR="00943435" w:rsidRPr="001A4088">
        <w:rPr>
          <w:rFonts w:asciiTheme="majorHAnsi" w:hAnsiTheme="majorHAnsi" w:cstheme="majorHAnsi"/>
          <w:bCs/>
          <w:sz w:val="22"/>
          <w:szCs w:val="22"/>
        </w:rPr>
        <w:t xml:space="preserve"> described in this RFP</w:t>
      </w:r>
      <w:r w:rsidRPr="001A4088">
        <w:rPr>
          <w:rFonts w:asciiTheme="majorHAnsi" w:hAnsiTheme="majorHAnsi" w:cstheme="majorHAnsi"/>
          <w:bCs/>
          <w:sz w:val="22"/>
          <w:szCs w:val="22"/>
        </w:rPr>
        <w:t xml:space="preserve">. </w:t>
      </w:r>
    </w:p>
    <w:p w14:paraId="488BEDDA" w14:textId="20B1A7BA" w:rsidR="001A27DE" w:rsidRDefault="00F02159" w:rsidP="001A27DE">
      <w:pPr>
        <w:spacing w:before="160" w:after="160"/>
        <w:jc w:val="both"/>
        <w:rPr>
          <w:rFonts w:asciiTheme="majorHAnsi" w:hAnsiTheme="majorHAnsi" w:cstheme="majorHAnsi"/>
          <w:bCs/>
          <w:sz w:val="22"/>
          <w:szCs w:val="22"/>
        </w:rPr>
      </w:pPr>
      <w:r w:rsidRPr="001A4088">
        <w:rPr>
          <w:rFonts w:asciiTheme="majorHAnsi" w:hAnsiTheme="majorHAnsi" w:cstheme="majorHAnsi"/>
          <w:bCs/>
          <w:sz w:val="22"/>
          <w:szCs w:val="22"/>
        </w:rPr>
        <w:t xml:space="preserve">The winning </w:t>
      </w:r>
      <w:r w:rsidR="00B840E1">
        <w:rPr>
          <w:rFonts w:asciiTheme="majorHAnsi" w:hAnsiTheme="majorHAnsi" w:cstheme="majorHAnsi"/>
          <w:bCs/>
          <w:sz w:val="22"/>
          <w:szCs w:val="22"/>
        </w:rPr>
        <w:t>bidder</w:t>
      </w:r>
      <w:r w:rsidRPr="001A4088">
        <w:rPr>
          <w:rFonts w:asciiTheme="majorHAnsi" w:hAnsiTheme="majorHAnsi" w:cstheme="majorHAnsi"/>
          <w:bCs/>
          <w:sz w:val="22"/>
          <w:szCs w:val="22"/>
        </w:rPr>
        <w:t xml:space="preserve"> is required to implement the new system utilizing a modular </w:t>
      </w:r>
      <w:r w:rsidR="00806CA3" w:rsidRPr="001A4088">
        <w:rPr>
          <w:rFonts w:asciiTheme="majorHAnsi" w:hAnsiTheme="majorHAnsi" w:cstheme="majorHAnsi"/>
          <w:bCs/>
          <w:sz w:val="22"/>
          <w:szCs w:val="22"/>
        </w:rPr>
        <w:t xml:space="preserve">design </w:t>
      </w:r>
      <w:r w:rsidRPr="001A4088">
        <w:rPr>
          <w:rFonts w:asciiTheme="majorHAnsi" w:hAnsiTheme="majorHAnsi" w:cstheme="majorHAnsi"/>
          <w:bCs/>
          <w:sz w:val="22"/>
          <w:szCs w:val="22"/>
        </w:rPr>
        <w:t>and</w:t>
      </w:r>
      <w:r w:rsidR="00806CA3" w:rsidRPr="001A4088">
        <w:rPr>
          <w:rFonts w:asciiTheme="majorHAnsi" w:hAnsiTheme="majorHAnsi" w:cstheme="majorHAnsi"/>
          <w:bCs/>
          <w:sz w:val="22"/>
          <w:szCs w:val="22"/>
        </w:rPr>
        <w:t xml:space="preserve"> taking into consideration Tanmeyah’s </w:t>
      </w:r>
      <w:r w:rsidR="001F75FE" w:rsidRPr="001A4088">
        <w:rPr>
          <w:rFonts w:asciiTheme="majorHAnsi" w:hAnsiTheme="majorHAnsi" w:cstheme="majorHAnsi"/>
          <w:bCs/>
          <w:sz w:val="22"/>
          <w:szCs w:val="22"/>
        </w:rPr>
        <w:t xml:space="preserve">other </w:t>
      </w:r>
      <w:r w:rsidR="00806CA3" w:rsidRPr="001A4088">
        <w:rPr>
          <w:rFonts w:asciiTheme="majorHAnsi" w:hAnsiTheme="majorHAnsi" w:cstheme="majorHAnsi"/>
          <w:bCs/>
          <w:sz w:val="22"/>
          <w:szCs w:val="22"/>
        </w:rPr>
        <w:t xml:space="preserve">required functionalities and enhancements </w:t>
      </w:r>
      <w:r w:rsidR="001A27DE">
        <w:rPr>
          <w:rFonts w:asciiTheme="majorHAnsi" w:hAnsiTheme="majorHAnsi" w:cstheme="majorHAnsi"/>
          <w:bCs/>
          <w:sz w:val="22"/>
          <w:szCs w:val="22"/>
        </w:rPr>
        <w:t>identified once the</w:t>
      </w:r>
      <w:r w:rsidR="00806CA3" w:rsidRPr="001A4088">
        <w:rPr>
          <w:rFonts w:asciiTheme="majorHAnsi" w:hAnsiTheme="majorHAnsi" w:cstheme="majorHAnsi"/>
          <w:bCs/>
          <w:sz w:val="22"/>
          <w:szCs w:val="22"/>
        </w:rPr>
        <w:t xml:space="preserve"> project is commissioned.</w:t>
      </w:r>
      <w:r w:rsidRPr="001A4088">
        <w:rPr>
          <w:rFonts w:asciiTheme="majorHAnsi" w:hAnsiTheme="majorHAnsi" w:cstheme="majorHAnsi"/>
          <w:bCs/>
          <w:sz w:val="22"/>
          <w:szCs w:val="22"/>
        </w:rPr>
        <w:t xml:space="preserve"> </w:t>
      </w:r>
    </w:p>
    <w:p w14:paraId="3B30AE38" w14:textId="5B295370" w:rsidR="00806CA3" w:rsidRPr="001A4088" w:rsidRDefault="00F02159" w:rsidP="001A27DE">
      <w:pPr>
        <w:spacing w:before="160" w:after="160"/>
        <w:jc w:val="both"/>
        <w:rPr>
          <w:rFonts w:asciiTheme="majorHAnsi" w:hAnsiTheme="majorHAnsi" w:cstheme="majorHAnsi"/>
          <w:bCs/>
          <w:sz w:val="22"/>
          <w:szCs w:val="22"/>
        </w:rPr>
      </w:pPr>
      <w:r w:rsidRPr="001A4088">
        <w:rPr>
          <w:rFonts w:asciiTheme="majorHAnsi" w:hAnsiTheme="majorHAnsi" w:cstheme="majorHAnsi"/>
          <w:bCs/>
          <w:sz w:val="22"/>
          <w:szCs w:val="22"/>
        </w:rPr>
        <w:t xml:space="preserve">The </w:t>
      </w:r>
      <w:r w:rsidR="001A27DE">
        <w:rPr>
          <w:rFonts w:asciiTheme="majorHAnsi" w:hAnsiTheme="majorHAnsi" w:cstheme="majorHAnsi"/>
          <w:bCs/>
          <w:sz w:val="22"/>
          <w:szCs w:val="22"/>
        </w:rPr>
        <w:t xml:space="preserve">winning </w:t>
      </w:r>
      <w:r w:rsidR="00B840E1">
        <w:rPr>
          <w:rFonts w:asciiTheme="majorHAnsi" w:hAnsiTheme="majorHAnsi" w:cstheme="majorHAnsi"/>
          <w:bCs/>
          <w:sz w:val="22"/>
          <w:szCs w:val="22"/>
        </w:rPr>
        <w:t>bidder</w:t>
      </w:r>
      <w:r w:rsidRPr="001A4088">
        <w:rPr>
          <w:rFonts w:asciiTheme="majorHAnsi" w:hAnsiTheme="majorHAnsi" w:cstheme="majorHAnsi"/>
          <w:bCs/>
          <w:sz w:val="22"/>
          <w:szCs w:val="22"/>
        </w:rPr>
        <w:t xml:space="preserve"> must also, on behalf of Tanmeyah, house the </w:t>
      </w:r>
      <w:r w:rsidR="001A27DE">
        <w:rPr>
          <w:rFonts w:asciiTheme="majorHAnsi" w:hAnsiTheme="majorHAnsi" w:cstheme="majorHAnsi"/>
          <w:bCs/>
          <w:sz w:val="22"/>
          <w:szCs w:val="22"/>
        </w:rPr>
        <w:t xml:space="preserve">implemented </w:t>
      </w:r>
      <w:r w:rsidRPr="001A4088">
        <w:rPr>
          <w:rFonts w:asciiTheme="majorHAnsi" w:hAnsiTheme="majorHAnsi" w:cstheme="majorHAnsi"/>
          <w:bCs/>
          <w:sz w:val="22"/>
          <w:szCs w:val="22"/>
        </w:rPr>
        <w:t xml:space="preserve">system using a secured, highly available and robust infrastructure/cloud services and </w:t>
      </w:r>
      <w:r w:rsidR="006A25A8" w:rsidRPr="001A4088">
        <w:rPr>
          <w:rFonts w:asciiTheme="majorHAnsi" w:hAnsiTheme="majorHAnsi" w:cstheme="majorHAnsi"/>
          <w:bCs/>
          <w:sz w:val="22"/>
          <w:szCs w:val="22"/>
        </w:rPr>
        <w:t>provide</w:t>
      </w:r>
      <w:r w:rsidRPr="001A4088">
        <w:rPr>
          <w:rFonts w:asciiTheme="majorHAnsi" w:hAnsiTheme="majorHAnsi" w:cstheme="majorHAnsi"/>
          <w:bCs/>
          <w:sz w:val="22"/>
          <w:szCs w:val="22"/>
        </w:rPr>
        <w:t xml:space="preserve"> support services</w:t>
      </w:r>
      <w:r w:rsidR="006A25A8" w:rsidRPr="001A4088">
        <w:rPr>
          <w:rFonts w:asciiTheme="majorHAnsi" w:hAnsiTheme="majorHAnsi" w:cstheme="majorHAnsi"/>
          <w:bCs/>
          <w:sz w:val="22"/>
          <w:szCs w:val="22"/>
        </w:rPr>
        <w:t>,</w:t>
      </w:r>
      <w:r w:rsidRPr="001A4088">
        <w:rPr>
          <w:rFonts w:asciiTheme="majorHAnsi" w:hAnsiTheme="majorHAnsi" w:cstheme="majorHAnsi"/>
          <w:bCs/>
          <w:sz w:val="22"/>
          <w:szCs w:val="22"/>
        </w:rPr>
        <w:t xml:space="preserve"> after implementation</w:t>
      </w:r>
      <w:r w:rsidR="006A25A8" w:rsidRPr="001A4088">
        <w:rPr>
          <w:rFonts w:asciiTheme="majorHAnsi" w:hAnsiTheme="majorHAnsi" w:cstheme="majorHAnsi"/>
          <w:bCs/>
          <w:sz w:val="22"/>
          <w:szCs w:val="22"/>
        </w:rPr>
        <w:t>,</w:t>
      </w:r>
      <w:r w:rsidRPr="001A4088">
        <w:rPr>
          <w:rFonts w:asciiTheme="majorHAnsi" w:hAnsiTheme="majorHAnsi" w:cstheme="majorHAnsi"/>
          <w:bCs/>
          <w:sz w:val="22"/>
          <w:szCs w:val="22"/>
        </w:rPr>
        <w:t xml:space="preserve"> to Tanm</w:t>
      </w:r>
      <w:r w:rsidR="005E5178">
        <w:rPr>
          <w:rFonts w:asciiTheme="majorHAnsi" w:hAnsiTheme="majorHAnsi" w:cstheme="majorHAnsi"/>
          <w:bCs/>
          <w:sz w:val="22"/>
          <w:szCs w:val="22"/>
        </w:rPr>
        <w:t>e</w:t>
      </w:r>
      <w:r w:rsidRPr="001A4088">
        <w:rPr>
          <w:rFonts w:asciiTheme="majorHAnsi" w:hAnsiTheme="majorHAnsi" w:cstheme="majorHAnsi"/>
          <w:bCs/>
          <w:sz w:val="22"/>
          <w:szCs w:val="22"/>
        </w:rPr>
        <w:t xml:space="preserve">yah and </w:t>
      </w:r>
      <w:r w:rsidR="00492E9C">
        <w:rPr>
          <w:rFonts w:asciiTheme="majorHAnsi" w:hAnsiTheme="majorHAnsi" w:cstheme="majorHAnsi"/>
          <w:bCs/>
          <w:sz w:val="22"/>
          <w:szCs w:val="22"/>
        </w:rPr>
        <w:t xml:space="preserve">member </w:t>
      </w:r>
      <w:r w:rsidRPr="001A4088">
        <w:rPr>
          <w:rFonts w:asciiTheme="majorHAnsi" w:hAnsiTheme="majorHAnsi" w:cstheme="majorHAnsi"/>
          <w:bCs/>
          <w:sz w:val="22"/>
          <w:szCs w:val="22"/>
        </w:rPr>
        <w:t>MFIs.</w:t>
      </w:r>
    </w:p>
    <w:p w14:paraId="54CD9F53" w14:textId="77777777" w:rsidR="006A25A8" w:rsidRPr="001A4088" w:rsidRDefault="006A25A8" w:rsidP="002A2155">
      <w:pPr>
        <w:spacing w:before="160" w:after="160"/>
        <w:jc w:val="both"/>
        <w:rPr>
          <w:rFonts w:asciiTheme="majorHAnsi" w:hAnsiTheme="majorHAnsi" w:cstheme="majorHAnsi"/>
          <w:bCs/>
          <w:i/>
          <w:iCs/>
          <w:sz w:val="22"/>
          <w:szCs w:val="22"/>
          <w:u w:val="single"/>
        </w:rPr>
      </w:pPr>
    </w:p>
    <w:p w14:paraId="37F0AAC0" w14:textId="77777777" w:rsidR="002A2155" w:rsidRPr="0042579A" w:rsidRDefault="006A25A8" w:rsidP="0042579A">
      <w:pPr>
        <w:pStyle w:val="Heading1"/>
        <w:keepLines/>
        <w:numPr>
          <w:ilvl w:val="0"/>
          <w:numId w:val="47"/>
        </w:numPr>
        <w:spacing w:before="0"/>
        <w:rPr>
          <w:rFonts w:asciiTheme="majorHAnsi" w:eastAsiaTheme="majorEastAsia" w:hAnsiTheme="majorHAnsi" w:cstheme="majorBidi"/>
          <w:b w:val="0"/>
          <w:color w:val="365F91" w:themeColor="accent1" w:themeShade="BF"/>
          <w:kern w:val="0"/>
          <w:sz w:val="32"/>
          <w:szCs w:val="32"/>
        </w:rPr>
      </w:pPr>
      <w:r w:rsidRPr="0042579A">
        <w:rPr>
          <w:rFonts w:asciiTheme="majorHAnsi" w:eastAsiaTheme="majorEastAsia" w:hAnsiTheme="majorHAnsi" w:cstheme="majorBidi"/>
          <w:b w:val="0"/>
          <w:color w:val="365F91" w:themeColor="accent1" w:themeShade="BF"/>
          <w:kern w:val="0"/>
          <w:sz w:val="32"/>
          <w:szCs w:val="32"/>
        </w:rPr>
        <w:t>REQUIRED SYSTEM OVERVIEW</w:t>
      </w:r>
    </w:p>
    <w:p w14:paraId="26D35334" w14:textId="77777777" w:rsidR="001A27DE" w:rsidRDefault="001A27DE" w:rsidP="005A082D">
      <w:pPr>
        <w:spacing w:before="160" w:after="160"/>
        <w:jc w:val="both"/>
        <w:rPr>
          <w:rFonts w:asciiTheme="majorHAnsi" w:hAnsiTheme="majorHAnsi" w:cstheme="majorHAnsi"/>
          <w:bCs/>
          <w:sz w:val="22"/>
          <w:szCs w:val="22"/>
        </w:rPr>
      </w:pPr>
      <w:r>
        <w:rPr>
          <w:rFonts w:asciiTheme="majorHAnsi" w:hAnsiTheme="majorHAnsi" w:cstheme="majorHAnsi"/>
          <w:bCs/>
          <w:sz w:val="22"/>
          <w:szCs w:val="22"/>
        </w:rPr>
        <w:t xml:space="preserve">The </w:t>
      </w:r>
      <w:r w:rsidR="005A082D">
        <w:rPr>
          <w:rFonts w:asciiTheme="majorHAnsi" w:hAnsiTheme="majorHAnsi" w:cstheme="majorHAnsi"/>
          <w:bCs/>
          <w:sz w:val="22"/>
          <w:szCs w:val="22"/>
        </w:rPr>
        <w:t>required</w:t>
      </w:r>
      <w:r>
        <w:rPr>
          <w:rFonts w:asciiTheme="majorHAnsi" w:hAnsiTheme="majorHAnsi" w:cstheme="majorHAnsi"/>
          <w:bCs/>
          <w:sz w:val="22"/>
          <w:szCs w:val="22"/>
        </w:rPr>
        <w:t xml:space="preserve"> system will work as an information repository for the microfinance sector in Jordan and serving different stakeholders within the Tanmeyah network (e.g. MFIs) as well as external stakeholders with different visibility </w:t>
      </w:r>
      <w:r w:rsidR="005A082D">
        <w:rPr>
          <w:rFonts w:asciiTheme="majorHAnsi" w:hAnsiTheme="majorHAnsi" w:cstheme="majorHAnsi"/>
          <w:bCs/>
          <w:sz w:val="22"/>
          <w:szCs w:val="22"/>
        </w:rPr>
        <w:t xml:space="preserve">and access </w:t>
      </w:r>
      <w:r>
        <w:rPr>
          <w:rFonts w:asciiTheme="majorHAnsi" w:hAnsiTheme="majorHAnsi" w:cstheme="majorHAnsi"/>
          <w:bCs/>
          <w:sz w:val="22"/>
          <w:szCs w:val="22"/>
        </w:rPr>
        <w:t>levels awarded for the different stakeholders.</w:t>
      </w:r>
    </w:p>
    <w:p w14:paraId="142BC85C" w14:textId="77777777" w:rsidR="001A27DE" w:rsidRPr="001A27DE" w:rsidRDefault="001A27DE" w:rsidP="005A082D">
      <w:pPr>
        <w:spacing w:before="160" w:after="160"/>
        <w:jc w:val="both"/>
        <w:rPr>
          <w:rFonts w:asciiTheme="majorHAnsi" w:hAnsiTheme="majorHAnsi" w:cstheme="majorHAnsi"/>
          <w:bCs/>
          <w:sz w:val="22"/>
          <w:szCs w:val="22"/>
        </w:rPr>
      </w:pPr>
      <w:r>
        <w:rPr>
          <w:rFonts w:asciiTheme="majorHAnsi" w:hAnsiTheme="majorHAnsi" w:cstheme="majorHAnsi"/>
          <w:bCs/>
          <w:sz w:val="22"/>
          <w:szCs w:val="22"/>
        </w:rPr>
        <w:t xml:space="preserve">The system will mainly depend on “raw” loan system data shared by MFIs, and later processed by Tanmeyah and made available for analysis and reporting, as well as institutional </w:t>
      </w:r>
      <w:r w:rsidR="005A082D">
        <w:rPr>
          <w:rFonts w:asciiTheme="majorHAnsi" w:hAnsiTheme="majorHAnsi" w:cstheme="majorHAnsi"/>
          <w:bCs/>
          <w:sz w:val="22"/>
          <w:szCs w:val="22"/>
        </w:rPr>
        <w:t>information</w:t>
      </w:r>
      <w:r>
        <w:rPr>
          <w:rFonts w:asciiTheme="majorHAnsi" w:hAnsiTheme="majorHAnsi" w:cstheme="majorHAnsi"/>
          <w:bCs/>
          <w:sz w:val="22"/>
          <w:szCs w:val="22"/>
        </w:rPr>
        <w:t xml:space="preserve"> </w:t>
      </w:r>
      <w:r w:rsidR="005A082D">
        <w:rPr>
          <w:rFonts w:asciiTheme="majorHAnsi" w:hAnsiTheme="majorHAnsi" w:cstheme="majorHAnsi"/>
          <w:bCs/>
          <w:sz w:val="22"/>
          <w:szCs w:val="22"/>
        </w:rPr>
        <w:t>provided by MFIs. Furthermore, Tanmeyah will also utilize the system to gather information and documents from different third party resources and stored in the system to be made available to the Tanmeyah members (e.g. global industry reports).</w:t>
      </w:r>
    </w:p>
    <w:p w14:paraId="6EB23C6C" w14:textId="412F8B0A" w:rsidR="00806CA3" w:rsidRPr="001A4088" w:rsidRDefault="006A25A8" w:rsidP="005A082D">
      <w:pPr>
        <w:spacing w:before="160" w:after="160"/>
        <w:jc w:val="both"/>
        <w:rPr>
          <w:rFonts w:asciiTheme="majorHAnsi" w:hAnsiTheme="majorHAnsi" w:cstheme="majorHAnsi"/>
          <w:bCs/>
          <w:sz w:val="22"/>
          <w:szCs w:val="22"/>
        </w:rPr>
      </w:pPr>
      <w:r w:rsidRPr="001A4088">
        <w:rPr>
          <w:rFonts w:asciiTheme="majorHAnsi" w:hAnsiTheme="majorHAnsi" w:cstheme="majorHAnsi"/>
          <w:bCs/>
          <w:sz w:val="22"/>
          <w:szCs w:val="22"/>
        </w:rPr>
        <w:t xml:space="preserve">The system </w:t>
      </w:r>
      <w:r w:rsidR="005A082D">
        <w:rPr>
          <w:rFonts w:asciiTheme="majorHAnsi" w:hAnsiTheme="majorHAnsi" w:cstheme="majorHAnsi"/>
          <w:bCs/>
          <w:sz w:val="22"/>
          <w:szCs w:val="22"/>
        </w:rPr>
        <w:t xml:space="preserve">is required </w:t>
      </w:r>
      <w:r w:rsidRPr="001A4088">
        <w:rPr>
          <w:rFonts w:asciiTheme="majorHAnsi" w:hAnsiTheme="majorHAnsi" w:cstheme="majorHAnsi"/>
          <w:bCs/>
          <w:sz w:val="22"/>
          <w:szCs w:val="22"/>
        </w:rPr>
        <w:t>to be modular and consist of five main components as follows:</w:t>
      </w: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95"/>
        <w:gridCol w:w="4885"/>
        <w:gridCol w:w="2178"/>
      </w:tblGrid>
      <w:tr w:rsidR="00550CB2" w:rsidRPr="001A4088" w14:paraId="6DA52255" w14:textId="77777777" w:rsidTr="0042579A">
        <w:tc>
          <w:tcPr>
            <w:tcW w:w="2495" w:type="dxa"/>
            <w:tcBorders>
              <w:bottom w:val="single" w:sz="4" w:space="0" w:color="auto"/>
            </w:tcBorders>
            <w:shd w:val="clear" w:color="auto" w:fill="A6A6A6" w:themeFill="background1" w:themeFillShade="A6"/>
            <w:vAlign w:val="center"/>
          </w:tcPr>
          <w:p w14:paraId="46C4F49E" w14:textId="7A84474E" w:rsidR="00550CB2" w:rsidRPr="001A4088" w:rsidRDefault="00550CB2" w:rsidP="00650830">
            <w:pPr>
              <w:spacing w:before="160" w:after="160"/>
              <w:jc w:val="center"/>
              <w:rPr>
                <w:rFonts w:asciiTheme="majorHAnsi" w:hAnsiTheme="majorHAnsi" w:cstheme="majorHAnsi"/>
                <w:b/>
                <w:noProof/>
              </w:rPr>
            </w:pPr>
            <w:r w:rsidRPr="001A4088">
              <w:rPr>
                <w:rFonts w:asciiTheme="majorHAnsi" w:hAnsiTheme="majorHAnsi" w:cstheme="majorHAnsi"/>
                <w:b/>
                <w:noProof/>
              </w:rPr>
              <w:t>Component</w:t>
            </w:r>
          </w:p>
        </w:tc>
        <w:tc>
          <w:tcPr>
            <w:tcW w:w="4885" w:type="dxa"/>
            <w:tcBorders>
              <w:bottom w:val="single" w:sz="4" w:space="0" w:color="auto"/>
            </w:tcBorders>
            <w:shd w:val="clear" w:color="auto" w:fill="A6A6A6" w:themeFill="background1" w:themeFillShade="A6"/>
            <w:vAlign w:val="center"/>
          </w:tcPr>
          <w:p w14:paraId="0CE93522" w14:textId="77777777" w:rsidR="00550CB2" w:rsidRPr="001A4088" w:rsidRDefault="00550CB2" w:rsidP="00332ED2">
            <w:pPr>
              <w:spacing w:before="160" w:after="160"/>
              <w:rPr>
                <w:rFonts w:asciiTheme="majorHAnsi" w:hAnsiTheme="majorHAnsi" w:cstheme="majorHAnsi"/>
                <w:b/>
              </w:rPr>
            </w:pPr>
            <w:r w:rsidRPr="001A4088">
              <w:rPr>
                <w:rFonts w:asciiTheme="majorHAnsi" w:hAnsiTheme="majorHAnsi" w:cstheme="majorHAnsi"/>
                <w:b/>
              </w:rPr>
              <w:t>Description</w:t>
            </w:r>
          </w:p>
        </w:tc>
        <w:tc>
          <w:tcPr>
            <w:tcW w:w="2178" w:type="dxa"/>
            <w:tcBorders>
              <w:bottom w:val="single" w:sz="4" w:space="0" w:color="auto"/>
            </w:tcBorders>
            <w:shd w:val="clear" w:color="auto" w:fill="A6A6A6" w:themeFill="background1" w:themeFillShade="A6"/>
          </w:tcPr>
          <w:p w14:paraId="69A803C2" w14:textId="77777777" w:rsidR="00550CB2" w:rsidRPr="001A4088" w:rsidRDefault="00550CB2" w:rsidP="005E5178">
            <w:pPr>
              <w:spacing w:before="160" w:after="160"/>
              <w:rPr>
                <w:rFonts w:asciiTheme="majorHAnsi" w:hAnsiTheme="majorHAnsi" w:cstheme="majorHAnsi"/>
                <w:b/>
              </w:rPr>
            </w:pPr>
            <w:r w:rsidRPr="001A4088">
              <w:rPr>
                <w:rFonts w:asciiTheme="majorHAnsi" w:hAnsiTheme="majorHAnsi" w:cstheme="majorHAnsi"/>
                <w:b/>
              </w:rPr>
              <w:t>Data</w:t>
            </w:r>
            <w:r w:rsidR="005E5178">
              <w:rPr>
                <w:rFonts w:asciiTheme="majorHAnsi" w:hAnsiTheme="majorHAnsi" w:cstheme="majorHAnsi"/>
                <w:b/>
              </w:rPr>
              <w:t xml:space="preserve"> S</w:t>
            </w:r>
            <w:r w:rsidRPr="001A4088">
              <w:rPr>
                <w:rFonts w:asciiTheme="majorHAnsi" w:hAnsiTheme="majorHAnsi" w:cstheme="majorHAnsi"/>
                <w:b/>
              </w:rPr>
              <w:t>ource</w:t>
            </w:r>
          </w:p>
        </w:tc>
      </w:tr>
      <w:tr w:rsidR="00550CB2" w:rsidRPr="001A4088" w14:paraId="6B20C576" w14:textId="77777777" w:rsidTr="0042579A">
        <w:tc>
          <w:tcPr>
            <w:tcW w:w="2495" w:type="dxa"/>
            <w:tcBorders>
              <w:top w:val="single" w:sz="4" w:space="0" w:color="auto"/>
              <w:bottom w:val="single" w:sz="4" w:space="0" w:color="auto"/>
            </w:tcBorders>
          </w:tcPr>
          <w:p w14:paraId="7323168E" w14:textId="77777777" w:rsidR="00550CB2" w:rsidRPr="001A4088" w:rsidRDefault="00550CB2" w:rsidP="00E971DB">
            <w:pPr>
              <w:spacing w:before="160" w:after="160"/>
              <w:rPr>
                <w:rFonts w:asciiTheme="majorHAnsi" w:hAnsiTheme="majorHAnsi" w:cstheme="majorHAnsi"/>
                <w:bCs/>
              </w:rPr>
            </w:pPr>
            <w:r w:rsidRPr="001A4088">
              <w:rPr>
                <w:rFonts w:asciiTheme="majorHAnsi" w:hAnsiTheme="majorHAnsi" w:cstheme="majorHAnsi"/>
                <w:bCs/>
                <w:noProof/>
              </w:rPr>
              <w:drawing>
                <wp:inline distT="0" distB="0" distL="0" distR="0" wp14:anchorId="062B8547" wp14:editId="4EA4B0BC">
                  <wp:extent cx="1420508" cy="548640"/>
                  <wp:effectExtent l="19050" t="0" r="8242"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420508" cy="548640"/>
                          </a:xfrm>
                          <a:prstGeom prst="rect">
                            <a:avLst/>
                          </a:prstGeom>
                          <a:noFill/>
                        </pic:spPr>
                      </pic:pic>
                    </a:graphicData>
                  </a:graphic>
                </wp:inline>
              </w:drawing>
            </w:r>
          </w:p>
        </w:tc>
        <w:tc>
          <w:tcPr>
            <w:tcW w:w="4885" w:type="dxa"/>
            <w:tcBorders>
              <w:top w:val="single" w:sz="4" w:space="0" w:color="auto"/>
              <w:bottom w:val="single" w:sz="4" w:space="0" w:color="auto"/>
            </w:tcBorders>
          </w:tcPr>
          <w:p w14:paraId="24253335" w14:textId="77777777" w:rsidR="00550CB2" w:rsidRPr="001A4088" w:rsidRDefault="00550CB2" w:rsidP="00E971DB">
            <w:pPr>
              <w:spacing w:before="160" w:after="160"/>
              <w:rPr>
                <w:rFonts w:asciiTheme="majorHAnsi" w:hAnsiTheme="majorHAnsi" w:cstheme="majorHAnsi"/>
                <w:bCs/>
              </w:rPr>
            </w:pPr>
            <w:r w:rsidRPr="001A4088">
              <w:rPr>
                <w:rFonts w:asciiTheme="majorHAnsi" w:hAnsiTheme="majorHAnsi" w:cstheme="majorHAnsi"/>
                <w:bCs/>
              </w:rPr>
              <w:t xml:space="preserve">An application that is used to check individuals and registered companies with an </w:t>
            </w:r>
            <w:r w:rsidR="003C43C6" w:rsidRPr="001A4088">
              <w:rPr>
                <w:rFonts w:asciiTheme="majorHAnsi" w:hAnsiTheme="majorHAnsi" w:cstheme="majorHAnsi"/>
                <w:bCs/>
              </w:rPr>
              <w:t>association</w:t>
            </w:r>
            <w:r w:rsidRPr="001A4088">
              <w:rPr>
                <w:rFonts w:asciiTheme="majorHAnsi" w:hAnsiTheme="majorHAnsi" w:cstheme="majorHAnsi"/>
                <w:bCs/>
              </w:rPr>
              <w:t xml:space="preserve"> with any active or historical microfinance loan </w:t>
            </w:r>
            <w:r w:rsidR="001A4088">
              <w:rPr>
                <w:rFonts w:asciiTheme="majorHAnsi" w:hAnsiTheme="majorHAnsi" w:cstheme="majorHAnsi"/>
                <w:bCs/>
              </w:rPr>
              <w:t>at all MFIs</w:t>
            </w:r>
          </w:p>
        </w:tc>
        <w:tc>
          <w:tcPr>
            <w:tcW w:w="2178" w:type="dxa"/>
            <w:tcBorders>
              <w:top w:val="single" w:sz="4" w:space="0" w:color="auto"/>
              <w:bottom w:val="single" w:sz="4" w:space="0" w:color="auto"/>
            </w:tcBorders>
          </w:tcPr>
          <w:p w14:paraId="422A4834" w14:textId="77777777" w:rsidR="00550CB2" w:rsidRPr="00A05C89" w:rsidRDefault="0029381B" w:rsidP="00A05C89">
            <w:pPr>
              <w:spacing w:before="160" w:after="160"/>
              <w:rPr>
                <w:rFonts w:asciiTheme="majorHAnsi" w:hAnsiTheme="majorHAnsi" w:cstheme="majorHAnsi"/>
                <w:bCs/>
              </w:rPr>
            </w:pPr>
            <w:r w:rsidRPr="00A05C89">
              <w:rPr>
                <w:rFonts w:asciiTheme="majorHAnsi" w:hAnsiTheme="majorHAnsi" w:cstheme="majorHAnsi"/>
                <w:bCs/>
              </w:rPr>
              <w:t>MFI</w:t>
            </w:r>
            <w:r w:rsidR="00A05C89" w:rsidRPr="00A05C89">
              <w:rPr>
                <w:rFonts w:asciiTheme="majorHAnsi" w:hAnsiTheme="majorHAnsi" w:cstheme="majorHAnsi"/>
                <w:bCs/>
              </w:rPr>
              <w:t>s</w:t>
            </w:r>
            <w:r w:rsidRPr="00A05C89">
              <w:rPr>
                <w:rFonts w:asciiTheme="majorHAnsi" w:hAnsiTheme="majorHAnsi" w:cstheme="majorHAnsi"/>
                <w:bCs/>
              </w:rPr>
              <w:t xml:space="preserve"> Core </w:t>
            </w:r>
            <w:r w:rsidR="00A05C89">
              <w:rPr>
                <w:rFonts w:asciiTheme="majorHAnsi" w:hAnsiTheme="majorHAnsi" w:cstheme="majorHAnsi"/>
                <w:bCs/>
              </w:rPr>
              <w:t>s</w:t>
            </w:r>
            <w:r w:rsidRPr="00A05C89">
              <w:rPr>
                <w:rFonts w:asciiTheme="majorHAnsi" w:hAnsiTheme="majorHAnsi" w:cstheme="majorHAnsi"/>
                <w:bCs/>
              </w:rPr>
              <w:t>ystem</w:t>
            </w:r>
            <w:r w:rsidR="00A05C89" w:rsidRPr="00A05C89">
              <w:rPr>
                <w:rFonts w:asciiTheme="majorHAnsi" w:hAnsiTheme="majorHAnsi" w:cstheme="majorHAnsi"/>
                <w:bCs/>
              </w:rPr>
              <w:t>s</w:t>
            </w:r>
            <w:r w:rsidR="00550CB2" w:rsidRPr="00A05C89">
              <w:rPr>
                <w:rFonts w:asciiTheme="majorHAnsi" w:hAnsiTheme="majorHAnsi" w:cstheme="majorHAnsi"/>
                <w:bCs/>
              </w:rPr>
              <w:t xml:space="preserve"> </w:t>
            </w:r>
          </w:p>
        </w:tc>
      </w:tr>
      <w:tr w:rsidR="00550CB2" w:rsidRPr="001A4088" w14:paraId="30AF7F77" w14:textId="77777777" w:rsidTr="0042579A">
        <w:tc>
          <w:tcPr>
            <w:tcW w:w="2495" w:type="dxa"/>
            <w:tcBorders>
              <w:top w:val="single" w:sz="4" w:space="0" w:color="auto"/>
              <w:bottom w:val="single" w:sz="4" w:space="0" w:color="auto"/>
            </w:tcBorders>
          </w:tcPr>
          <w:p w14:paraId="63442026" w14:textId="77777777" w:rsidR="00550CB2" w:rsidRPr="001A4088" w:rsidRDefault="00550CB2" w:rsidP="00E971DB">
            <w:pPr>
              <w:spacing w:before="160" w:after="160"/>
              <w:rPr>
                <w:rFonts w:asciiTheme="majorHAnsi" w:hAnsiTheme="majorHAnsi" w:cstheme="majorHAnsi"/>
                <w:bCs/>
              </w:rPr>
            </w:pPr>
            <w:r w:rsidRPr="001A4088">
              <w:rPr>
                <w:rFonts w:asciiTheme="majorHAnsi" w:hAnsiTheme="majorHAnsi" w:cstheme="majorHAnsi"/>
                <w:bCs/>
                <w:noProof/>
              </w:rPr>
              <w:drawing>
                <wp:inline distT="0" distB="0" distL="0" distR="0" wp14:anchorId="1F1D0220" wp14:editId="36E759B2">
                  <wp:extent cx="1415438" cy="548640"/>
                  <wp:effectExtent l="1905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415438" cy="548640"/>
                          </a:xfrm>
                          <a:prstGeom prst="rect">
                            <a:avLst/>
                          </a:prstGeom>
                          <a:noFill/>
                        </pic:spPr>
                      </pic:pic>
                    </a:graphicData>
                  </a:graphic>
                </wp:inline>
              </w:drawing>
            </w:r>
          </w:p>
        </w:tc>
        <w:tc>
          <w:tcPr>
            <w:tcW w:w="4885" w:type="dxa"/>
            <w:tcBorders>
              <w:top w:val="single" w:sz="4" w:space="0" w:color="auto"/>
              <w:bottom w:val="single" w:sz="4" w:space="0" w:color="auto"/>
            </w:tcBorders>
          </w:tcPr>
          <w:p w14:paraId="47923B61" w14:textId="77777777" w:rsidR="00550CB2" w:rsidRPr="001A4088" w:rsidRDefault="00550CB2" w:rsidP="00E971DB">
            <w:pPr>
              <w:spacing w:before="160" w:after="160"/>
              <w:rPr>
                <w:rFonts w:asciiTheme="majorHAnsi" w:hAnsiTheme="majorHAnsi" w:cstheme="majorHAnsi"/>
                <w:bCs/>
              </w:rPr>
            </w:pPr>
            <w:r w:rsidRPr="001A4088">
              <w:rPr>
                <w:rFonts w:asciiTheme="majorHAnsi" w:hAnsiTheme="majorHAnsi" w:cstheme="majorHAnsi"/>
                <w:bCs/>
              </w:rPr>
              <w:t>Combines loan-level data from all MFIs to create a master dataset used for enhanced analytics and sector reporting</w:t>
            </w:r>
          </w:p>
        </w:tc>
        <w:tc>
          <w:tcPr>
            <w:tcW w:w="2178" w:type="dxa"/>
            <w:tcBorders>
              <w:top w:val="single" w:sz="4" w:space="0" w:color="auto"/>
              <w:bottom w:val="single" w:sz="4" w:space="0" w:color="auto"/>
            </w:tcBorders>
          </w:tcPr>
          <w:p w14:paraId="4FFCCF74" w14:textId="77777777" w:rsidR="00550CB2" w:rsidRPr="001A4088" w:rsidRDefault="00A05C89" w:rsidP="00E971DB">
            <w:pPr>
              <w:spacing w:before="160" w:after="160"/>
              <w:rPr>
                <w:rFonts w:asciiTheme="majorHAnsi" w:hAnsiTheme="majorHAnsi" w:cstheme="majorHAnsi"/>
                <w:bCs/>
              </w:rPr>
            </w:pPr>
            <w:r w:rsidRPr="0029381B">
              <w:rPr>
                <w:rFonts w:asciiTheme="majorHAnsi" w:hAnsiTheme="majorHAnsi" w:cstheme="majorHAnsi"/>
                <w:bCs/>
              </w:rPr>
              <w:t>MFI</w:t>
            </w:r>
            <w:r>
              <w:rPr>
                <w:rFonts w:asciiTheme="majorHAnsi" w:hAnsiTheme="majorHAnsi" w:cstheme="majorHAnsi"/>
                <w:bCs/>
              </w:rPr>
              <w:t>s</w:t>
            </w:r>
            <w:r w:rsidRPr="0029381B">
              <w:rPr>
                <w:rFonts w:asciiTheme="majorHAnsi" w:hAnsiTheme="majorHAnsi" w:cstheme="majorHAnsi"/>
                <w:bCs/>
              </w:rPr>
              <w:t xml:space="preserve"> Core system</w:t>
            </w:r>
            <w:r>
              <w:rPr>
                <w:rFonts w:asciiTheme="majorHAnsi" w:hAnsiTheme="majorHAnsi" w:cstheme="majorHAnsi"/>
                <w:bCs/>
              </w:rPr>
              <w:t>s</w:t>
            </w:r>
          </w:p>
        </w:tc>
      </w:tr>
      <w:tr w:rsidR="00550CB2" w:rsidRPr="001A4088" w14:paraId="26C186DF" w14:textId="77777777" w:rsidTr="0042579A">
        <w:tc>
          <w:tcPr>
            <w:tcW w:w="2495" w:type="dxa"/>
            <w:tcBorders>
              <w:top w:val="single" w:sz="4" w:space="0" w:color="auto"/>
              <w:bottom w:val="single" w:sz="4" w:space="0" w:color="auto"/>
            </w:tcBorders>
          </w:tcPr>
          <w:p w14:paraId="57B9C867" w14:textId="77777777" w:rsidR="00550CB2" w:rsidRPr="001A4088" w:rsidRDefault="00550CB2" w:rsidP="00E971DB">
            <w:pPr>
              <w:spacing w:before="160" w:after="160"/>
              <w:rPr>
                <w:rFonts w:asciiTheme="majorHAnsi" w:hAnsiTheme="majorHAnsi" w:cstheme="majorHAnsi"/>
                <w:bCs/>
              </w:rPr>
            </w:pPr>
            <w:r w:rsidRPr="001A4088">
              <w:rPr>
                <w:rFonts w:asciiTheme="majorHAnsi" w:hAnsiTheme="majorHAnsi" w:cstheme="majorHAnsi"/>
                <w:bCs/>
                <w:noProof/>
              </w:rPr>
              <w:drawing>
                <wp:inline distT="0" distB="0" distL="0" distR="0" wp14:anchorId="6468D3DC" wp14:editId="249482BA">
                  <wp:extent cx="1417320" cy="558709"/>
                  <wp:effectExtent l="19050" t="0" r="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417320" cy="558709"/>
                          </a:xfrm>
                          <a:prstGeom prst="rect">
                            <a:avLst/>
                          </a:prstGeom>
                          <a:noFill/>
                        </pic:spPr>
                      </pic:pic>
                    </a:graphicData>
                  </a:graphic>
                </wp:inline>
              </w:drawing>
            </w:r>
          </w:p>
        </w:tc>
        <w:tc>
          <w:tcPr>
            <w:tcW w:w="4885" w:type="dxa"/>
            <w:tcBorders>
              <w:top w:val="single" w:sz="4" w:space="0" w:color="auto"/>
              <w:bottom w:val="single" w:sz="4" w:space="0" w:color="auto"/>
            </w:tcBorders>
          </w:tcPr>
          <w:p w14:paraId="0D49FEE6" w14:textId="77777777" w:rsidR="00550CB2" w:rsidRPr="001A4088" w:rsidRDefault="00550CB2" w:rsidP="00E971DB">
            <w:pPr>
              <w:spacing w:before="160" w:after="160"/>
              <w:rPr>
                <w:rFonts w:asciiTheme="majorHAnsi" w:hAnsiTheme="majorHAnsi" w:cstheme="majorHAnsi"/>
                <w:bCs/>
              </w:rPr>
            </w:pPr>
            <w:r w:rsidRPr="001A4088">
              <w:rPr>
                <w:rFonts w:asciiTheme="majorHAnsi" w:hAnsiTheme="majorHAnsi" w:cstheme="majorHAnsi"/>
                <w:bCs/>
              </w:rPr>
              <w:t>Summarizes gathered MFI institutional information, including organizational and financial statements, to produce reporting on overall institutional performance in Jordan</w:t>
            </w:r>
          </w:p>
        </w:tc>
        <w:tc>
          <w:tcPr>
            <w:tcW w:w="2178" w:type="dxa"/>
            <w:tcBorders>
              <w:top w:val="single" w:sz="4" w:space="0" w:color="auto"/>
              <w:bottom w:val="single" w:sz="4" w:space="0" w:color="auto"/>
            </w:tcBorders>
          </w:tcPr>
          <w:p w14:paraId="6AC46B1C" w14:textId="77777777" w:rsidR="00E971DB" w:rsidRDefault="00550CB2" w:rsidP="00E971DB">
            <w:pPr>
              <w:spacing w:before="160" w:after="160"/>
              <w:rPr>
                <w:rFonts w:asciiTheme="majorHAnsi" w:hAnsiTheme="majorHAnsi" w:cstheme="majorHAnsi"/>
                <w:bCs/>
              </w:rPr>
            </w:pPr>
            <w:r w:rsidRPr="001A4088">
              <w:rPr>
                <w:rFonts w:asciiTheme="majorHAnsi" w:hAnsiTheme="majorHAnsi" w:cstheme="majorHAnsi"/>
                <w:bCs/>
              </w:rPr>
              <w:t>Manual input</w:t>
            </w:r>
            <w:r w:rsidR="00E971DB">
              <w:rPr>
                <w:rFonts w:asciiTheme="majorHAnsi" w:hAnsiTheme="majorHAnsi" w:cstheme="majorHAnsi"/>
                <w:bCs/>
              </w:rPr>
              <w:t xml:space="preserve"> of information obtained from MFIs</w:t>
            </w:r>
          </w:p>
          <w:p w14:paraId="0C4DFBCC" w14:textId="77777777" w:rsidR="00550CB2" w:rsidRPr="001A4088" w:rsidRDefault="00E971DB" w:rsidP="00E971DB">
            <w:pPr>
              <w:spacing w:before="160" w:after="160"/>
              <w:rPr>
                <w:rFonts w:asciiTheme="majorHAnsi" w:hAnsiTheme="majorHAnsi" w:cstheme="majorHAnsi"/>
                <w:bCs/>
              </w:rPr>
            </w:pPr>
            <w:r>
              <w:rPr>
                <w:rFonts w:asciiTheme="majorHAnsi" w:hAnsiTheme="majorHAnsi" w:cstheme="majorHAnsi"/>
                <w:bCs/>
              </w:rPr>
              <w:t xml:space="preserve">Calculations from </w:t>
            </w:r>
            <w:r w:rsidR="00550CB2" w:rsidRPr="001A4088">
              <w:rPr>
                <w:rFonts w:asciiTheme="majorHAnsi" w:hAnsiTheme="majorHAnsi" w:cstheme="majorHAnsi"/>
                <w:bCs/>
              </w:rPr>
              <w:t xml:space="preserve">  </w:t>
            </w:r>
            <w:r>
              <w:rPr>
                <w:rFonts w:asciiTheme="majorHAnsi" w:hAnsiTheme="majorHAnsi" w:cstheme="majorHAnsi"/>
                <w:bCs/>
              </w:rPr>
              <w:t>component 2</w:t>
            </w:r>
          </w:p>
        </w:tc>
      </w:tr>
      <w:tr w:rsidR="00550CB2" w:rsidRPr="001A4088" w14:paraId="257ED11F" w14:textId="77777777" w:rsidTr="0042579A">
        <w:tc>
          <w:tcPr>
            <w:tcW w:w="2495" w:type="dxa"/>
            <w:tcBorders>
              <w:top w:val="single" w:sz="4" w:space="0" w:color="auto"/>
              <w:bottom w:val="single" w:sz="4" w:space="0" w:color="auto"/>
            </w:tcBorders>
          </w:tcPr>
          <w:p w14:paraId="695FD09B" w14:textId="77777777" w:rsidR="00550CB2" w:rsidRPr="001A4088" w:rsidRDefault="00550CB2" w:rsidP="00E971DB">
            <w:pPr>
              <w:spacing w:before="160" w:after="160"/>
              <w:rPr>
                <w:rFonts w:asciiTheme="majorHAnsi" w:hAnsiTheme="majorHAnsi" w:cstheme="majorHAnsi"/>
                <w:bCs/>
              </w:rPr>
            </w:pPr>
            <w:r w:rsidRPr="001A4088">
              <w:rPr>
                <w:rFonts w:asciiTheme="majorHAnsi" w:hAnsiTheme="majorHAnsi" w:cstheme="majorHAnsi"/>
                <w:bCs/>
                <w:noProof/>
              </w:rPr>
              <w:drawing>
                <wp:inline distT="0" distB="0" distL="0" distR="0" wp14:anchorId="7067F14F" wp14:editId="5EA15870">
                  <wp:extent cx="1394791" cy="548640"/>
                  <wp:effectExtent l="19050" t="0" r="0" b="0"/>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1394791" cy="548640"/>
                          </a:xfrm>
                          <a:prstGeom prst="rect">
                            <a:avLst/>
                          </a:prstGeom>
                          <a:noFill/>
                        </pic:spPr>
                      </pic:pic>
                    </a:graphicData>
                  </a:graphic>
                </wp:inline>
              </w:drawing>
            </w:r>
          </w:p>
        </w:tc>
        <w:tc>
          <w:tcPr>
            <w:tcW w:w="4885" w:type="dxa"/>
            <w:tcBorders>
              <w:top w:val="single" w:sz="4" w:space="0" w:color="auto"/>
              <w:bottom w:val="single" w:sz="4" w:space="0" w:color="auto"/>
            </w:tcBorders>
          </w:tcPr>
          <w:p w14:paraId="1BD2C1F9" w14:textId="77777777" w:rsidR="00550CB2" w:rsidRPr="001A4088" w:rsidRDefault="00550CB2" w:rsidP="00E971DB">
            <w:pPr>
              <w:spacing w:before="160" w:after="160"/>
              <w:rPr>
                <w:rFonts w:asciiTheme="majorHAnsi" w:hAnsiTheme="majorHAnsi" w:cstheme="majorHAnsi"/>
                <w:bCs/>
              </w:rPr>
            </w:pPr>
            <w:r w:rsidRPr="001A4088">
              <w:rPr>
                <w:rFonts w:asciiTheme="majorHAnsi" w:hAnsiTheme="majorHAnsi" w:cstheme="majorHAnsi"/>
                <w:bCs/>
              </w:rPr>
              <w:t xml:space="preserve">Allows storing of </w:t>
            </w:r>
            <w:r w:rsidR="000D4663">
              <w:rPr>
                <w:rFonts w:asciiTheme="majorHAnsi" w:hAnsiTheme="majorHAnsi" w:cstheme="majorHAnsi"/>
                <w:bCs/>
              </w:rPr>
              <w:t xml:space="preserve">data, </w:t>
            </w:r>
            <w:r w:rsidRPr="001A4088">
              <w:rPr>
                <w:rFonts w:asciiTheme="majorHAnsi" w:hAnsiTheme="majorHAnsi" w:cstheme="majorHAnsi"/>
                <w:bCs/>
              </w:rPr>
              <w:t>information and relevant documents from third party sources</w:t>
            </w:r>
            <w:r w:rsidR="000D4663">
              <w:rPr>
                <w:rFonts w:asciiTheme="majorHAnsi" w:hAnsiTheme="majorHAnsi" w:cstheme="majorHAnsi"/>
                <w:bCs/>
              </w:rPr>
              <w:t xml:space="preserve"> and sharing them with all MFIs</w:t>
            </w:r>
          </w:p>
        </w:tc>
        <w:tc>
          <w:tcPr>
            <w:tcW w:w="2178" w:type="dxa"/>
            <w:tcBorders>
              <w:top w:val="single" w:sz="4" w:space="0" w:color="auto"/>
              <w:bottom w:val="single" w:sz="4" w:space="0" w:color="auto"/>
            </w:tcBorders>
          </w:tcPr>
          <w:p w14:paraId="7F682400" w14:textId="77777777" w:rsidR="00550CB2" w:rsidRDefault="00550CB2" w:rsidP="00E971DB">
            <w:pPr>
              <w:spacing w:before="160" w:after="160"/>
              <w:rPr>
                <w:rFonts w:asciiTheme="majorHAnsi" w:hAnsiTheme="majorHAnsi" w:cstheme="majorHAnsi"/>
                <w:bCs/>
              </w:rPr>
            </w:pPr>
            <w:r w:rsidRPr="001A4088">
              <w:rPr>
                <w:rFonts w:asciiTheme="majorHAnsi" w:hAnsiTheme="majorHAnsi" w:cstheme="majorHAnsi"/>
                <w:bCs/>
              </w:rPr>
              <w:t xml:space="preserve">Manual Input </w:t>
            </w:r>
          </w:p>
          <w:p w14:paraId="593A1D31" w14:textId="77777777" w:rsidR="00E971DB" w:rsidRPr="001A4088" w:rsidRDefault="00E971DB" w:rsidP="002829CC">
            <w:pPr>
              <w:spacing w:before="160" w:after="160"/>
              <w:rPr>
                <w:rFonts w:asciiTheme="majorHAnsi" w:hAnsiTheme="majorHAnsi" w:cstheme="majorHAnsi"/>
                <w:bCs/>
              </w:rPr>
            </w:pPr>
            <w:r>
              <w:rPr>
                <w:rFonts w:asciiTheme="majorHAnsi" w:hAnsiTheme="majorHAnsi" w:cstheme="majorHAnsi"/>
                <w:bCs/>
              </w:rPr>
              <w:t xml:space="preserve">Calculations from </w:t>
            </w:r>
            <w:r w:rsidRPr="001A4088">
              <w:rPr>
                <w:rFonts w:asciiTheme="majorHAnsi" w:hAnsiTheme="majorHAnsi" w:cstheme="majorHAnsi"/>
                <w:bCs/>
              </w:rPr>
              <w:t xml:space="preserve">  </w:t>
            </w:r>
            <w:r>
              <w:rPr>
                <w:rFonts w:asciiTheme="majorHAnsi" w:hAnsiTheme="majorHAnsi" w:cstheme="majorHAnsi"/>
                <w:bCs/>
              </w:rPr>
              <w:t xml:space="preserve">component 2 </w:t>
            </w:r>
            <w:r w:rsidR="005E58A4">
              <w:rPr>
                <w:rFonts w:asciiTheme="majorHAnsi" w:hAnsiTheme="majorHAnsi" w:cstheme="majorHAnsi"/>
                <w:bCs/>
              </w:rPr>
              <w:t xml:space="preserve">and </w:t>
            </w:r>
            <w:r>
              <w:rPr>
                <w:rFonts w:asciiTheme="majorHAnsi" w:hAnsiTheme="majorHAnsi" w:cstheme="majorHAnsi"/>
                <w:bCs/>
              </w:rPr>
              <w:t>3</w:t>
            </w:r>
          </w:p>
        </w:tc>
      </w:tr>
      <w:tr w:rsidR="00550CB2" w:rsidRPr="001A4088" w14:paraId="04DF0D4B" w14:textId="77777777" w:rsidTr="0042579A">
        <w:tc>
          <w:tcPr>
            <w:tcW w:w="2495" w:type="dxa"/>
            <w:tcBorders>
              <w:top w:val="single" w:sz="4" w:space="0" w:color="auto"/>
              <w:bottom w:val="single" w:sz="4" w:space="0" w:color="auto"/>
            </w:tcBorders>
          </w:tcPr>
          <w:p w14:paraId="0D295075" w14:textId="77777777" w:rsidR="00550CB2" w:rsidRPr="001A4088" w:rsidRDefault="00550CB2" w:rsidP="00E971DB">
            <w:pPr>
              <w:spacing w:before="160" w:after="160"/>
              <w:rPr>
                <w:rFonts w:asciiTheme="majorHAnsi" w:hAnsiTheme="majorHAnsi" w:cstheme="majorHAnsi"/>
                <w:bCs/>
              </w:rPr>
            </w:pPr>
            <w:r w:rsidRPr="001A4088">
              <w:rPr>
                <w:rFonts w:asciiTheme="majorHAnsi" w:hAnsiTheme="majorHAnsi" w:cstheme="majorHAnsi"/>
                <w:bCs/>
                <w:noProof/>
              </w:rPr>
              <w:lastRenderedPageBreak/>
              <w:drawing>
                <wp:inline distT="0" distB="0" distL="0" distR="0" wp14:anchorId="6ECA9A86" wp14:editId="6D96FEB6">
                  <wp:extent cx="1393937" cy="548640"/>
                  <wp:effectExtent l="19050" t="0" r="0" b="0"/>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1393937" cy="548640"/>
                          </a:xfrm>
                          <a:prstGeom prst="rect">
                            <a:avLst/>
                          </a:prstGeom>
                          <a:noFill/>
                        </pic:spPr>
                      </pic:pic>
                    </a:graphicData>
                  </a:graphic>
                </wp:inline>
              </w:drawing>
            </w:r>
          </w:p>
        </w:tc>
        <w:tc>
          <w:tcPr>
            <w:tcW w:w="4885" w:type="dxa"/>
            <w:tcBorders>
              <w:top w:val="single" w:sz="4" w:space="0" w:color="auto"/>
              <w:bottom w:val="single" w:sz="4" w:space="0" w:color="auto"/>
            </w:tcBorders>
          </w:tcPr>
          <w:p w14:paraId="050042D8" w14:textId="77777777" w:rsidR="00550CB2" w:rsidRPr="001A4088" w:rsidRDefault="00550CB2" w:rsidP="00E971DB">
            <w:pPr>
              <w:spacing w:before="160" w:after="160"/>
              <w:rPr>
                <w:rFonts w:asciiTheme="majorHAnsi" w:hAnsiTheme="majorHAnsi" w:cstheme="majorHAnsi"/>
                <w:bCs/>
              </w:rPr>
            </w:pPr>
            <w:r w:rsidRPr="001A4088">
              <w:rPr>
                <w:rFonts w:asciiTheme="majorHAnsi" w:hAnsiTheme="majorHAnsi" w:cstheme="majorHAnsi"/>
                <w:bCs/>
              </w:rPr>
              <w:t xml:space="preserve">Graphical interface to provide data and reporting based on administrative divisions in Jordan </w:t>
            </w:r>
          </w:p>
        </w:tc>
        <w:tc>
          <w:tcPr>
            <w:tcW w:w="2178" w:type="dxa"/>
            <w:tcBorders>
              <w:top w:val="single" w:sz="4" w:space="0" w:color="auto"/>
              <w:bottom w:val="single" w:sz="4" w:space="0" w:color="auto"/>
            </w:tcBorders>
          </w:tcPr>
          <w:p w14:paraId="7610FDA1" w14:textId="77777777" w:rsidR="00550CB2" w:rsidRPr="001A4088" w:rsidRDefault="00550CB2" w:rsidP="00E971DB">
            <w:pPr>
              <w:spacing w:before="160" w:after="160"/>
              <w:rPr>
                <w:rFonts w:asciiTheme="majorHAnsi" w:hAnsiTheme="majorHAnsi" w:cstheme="majorHAnsi"/>
                <w:bCs/>
              </w:rPr>
            </w:pPr>
            <w:r w:rsidRPr="001A4088">
              <w:rPr>
                <w:rFonts w:asciiTheme="majorHAnsi" w:hAnsiTheme="majorHAnsi" w:cstheme="majorHAnsi"/>
                <w:bCs/>
              </w:rPr>
              <w:t>Utilizes data</w:t>
            </w:r>
            <w:r w:rsidR="005E58A4">
              <w:rPr>
                <w:rFonts w:asciiTheme="majorHAnsi" w:hAnsiTheme="majorHAnsi" w:cstheme="majorHAnsi"/>
                <w:bCs/>
              </w:rPr>
              <w:t xml:space="preserve"> and </w:t>
            </w:r>
            <w:r w:rsidRPr="001A4088">
              <w:rPr>
                <w:rFonts w:asciiTheme="majorHAnsi" w:hAnsiTheme="majorHAnsi" w:cstheme="majorHAnsi"/>
                <w:bCs/>
              </w:rPr>
              <w:t>information from other components</w:t>
            </w:r>
          </w:p>
        </w:tc>
      </w:tr>
    </w:tbl>
    <w:p w14:paraId="7C0D96D6" w14:textId="77777777" w:rsidR="00FA0571" w:rsidRDefault="00332ED2">
      <w:pPr>
        <w:spacing w:before="160" w:after="160"/>
        <w:jc w:val="both"/>
        <w:rPr>
          <w:rFonts w:asciiTheme="majorHAnsi" w:hAnsiTheme="majorHAnsi" w:cstheme="majorHAnsi"/>
          <w:bCs/>
          <w:sz w:val="22"/>
          <w:szCs w:val="22"/>
        </w:rPr>
      </w:pPr>
      <w:r w:rsidRPr="001A4088">
        <w:rPr>
          <w:rFonts w:asciiTheme="majorHAnsi" w:hAnsiTheme="majorHAnsi" w:cstheme="majorHAnsi"/>
          <w:bCs/>
          <w:sz w:val="22"/>
          <w:szCs w:val="22"/>
        </w:rPr>
        <w:t>Additionally, the system designed should include f</w:t>
      </w:r>
      <w:r w:rsidR="00550CB2" w:rsidRPr="001A4088">
        <w:rPr>
          <w:rFonts w:asciiTheme="majorHAnsi" w:hAnsiTheme="majorHAnsi" w:cstheme="majorHAnsi"/>
          <w:bCs/>
          <w:sz w:val="22"/>
          <w:szCs w:val="22"/>
        </w:rPr>
        <w:t>unctionalities that allow</w:t>
      </w:r>
      <w:r w:rsidRPr="001A4088">
        <w:rPr>
          <w:rFonts w:asciiTheme="majorHAnsi" w:hAnsiTheme="majorHAnsi" w:cstheme="majorHAnsi"/>
          <w:bCs/>
          <w:sz w:val="22"/>
          <w:szCs w:val="22"/>
        </w:rPr>
        <w:t xml:space="preserve"> </w:t>
      </w:r>
      <w:r w:rsidR="00E92D43" w:rsidRPr="001A4088">
        <w:rPr>
          <w:rFonts w:asciiTheme="majorHAnsi" w:hAnsiTheme="majorHAnsi" w:cstheme="majorHAnsi"/>
          <w:bCs/>
          <w:sz w:val="22"/>
          <w:szCs w:val="22"/>
        </w:rPr>
        <w:t>managing</w:t>
      </w:r>
      <w:r w:rsidR="00550CB2" w:rsidRPr="001A4088">
        <w:rPr>
          <w:rFonts w:asciiTheme="majorHAnsi" w:hAnsiTheme="majorHAnsi" w:cstheme="majorHAnsi"/>
          <w:bCs/>
          <w:sz w:val="22"/>
          <w:szCs w:val="22"/>
        </w:rPr>
        <w:t xml:space="preserve"> users, access rights, audit trails, backup, and other system </w:t>
      </w:r>
      <w:r w:rsidR="00D757DA">
        <w:rPr>
          <w:rFonts w:asciiTheme="majorHAnsi" w:hAnsiTheme="majorHAnsi" w:cstheme="majorHAnsi"/>
          <w:bCs/>
          <w:sz w:val="22"/>
          <w:szCs w:val="22"/>
        </w:rPr>
        <w:t>and</w:t>
      </w:r>
      <w:r w:rsidR="00D757DA" w:rsidRPr="001A4088">
        <w:rPr>
          <w:rFonts w:asciiTheme="majorHAnsi" w:hAnsiTheme="majorHAnsi" w:cstheme="majorHAnsi"/>
          <w:bCs/>
          <w:sz w:val="22"/>
          <w:szCs w:val="22"/>
        </w:rPr>
        <w:t xml:space="preserve"> </w:t>
      </w:r>
      <w:r w:rsidR="00550CB2" w:rsidRPr="001A4088">
        <w:rPr>
          <w:rFonts w:asciiTheme="majorHAnsi" w:hAnsiTheme="majorHAnsi" w:cstheme="majorHAnsi"/>
          <w:bCs/>
          <w:sz w:val="22"/>
          <w:szCs w:val="22"/>
        </w:rPr>
        <w:t xml:space="preserve">database administrative duties. </w:t>
      </w:r>
    </w:p>
    <w:p w14:paraId="30609078" w14:textId="3BB71C7F" w:rsidR="006A25A8" w:rsidRPr="001A4088" w:rsidRDefault="00467CBA" w:rsidP="00B840E1">
      <w:pPr>
        <w:spacing w:before="160" w:after="160"/>
        <w:jc w:val="both"/>
        <w:rPr>
          <w:rFonts w:asciiTheme="majorHAnsi" w:hAnsiTheme="majorHAnsi" w:cstheme="majorHAnsi"/>
          <w:bCs/>
          <w:sz w:val="22"/>
          <w:szCs w:val="22"/>
        </w:rPr>
      </w:pPr>
      <w:r w:rsidRPr="00467CBA">
        <w:rPr>
          <w:rFonts w:asciiTheme="majorHAnsi" w:hAnsiTheme="majorHAnsi"/>
          <w:b/>
          <w:i/>
          <w:sz w:val="22"/>
          <w:szCs w:val="22"/>
        </w:rPr>
        <w:t>Annex G – Description of New System Functionalities by Component</w:t>
      </w:r>
      <w:r w:rsidR="00550CB2" w:rsidRPr="001A4088">
        <w:rPr>
          <w:rFonts w:asciiTheme="majorHAnsi" w:hAnsiTheme="majorHAnsi" w:cstheme="majorHAnsi"/>
          <w:bCs/>
          <w:sz w:val="22"/>
          <w:szCs w:val="22"/>
        </w:rPr>
        <w:t xml:space="preserve"> provides a more detailed description of each component, data and information input, desired functionality, standard reporting needed, users</w:t>
      </w:r>
      <w:r w:rsidR="005E58A4">
        <w:rPr>
          <w:rFonts w:asciiTheme="majorHAnsi" w:hAnsiTheme="majorHAnsi" w:cstheme="majorHAnsi"/>
          <w:bCs/>
          <w:sz w:val="22"/>
          <w:szCs w:val="22"/>
        </w:rPr>
        <w:t xml:space="preserve"> and </w:t>
      </w:r>
      <w:r w:rsidR="00550CB2" w:rsidRPr="001A4088">
        <w:rPr>
          <w:rFonts w:asciiTheme="majorHAnsi" w:hAnsiTheme="majorHAnsi" w:cstheme="majorHAnsi"/>
          <w:bCs/>
          <w:sz w:val="22"/>
          <w:szCs w:val="22"/>
        </w:rPr>
        <w:t>their access rights, as well as needed information</w:t>
      </w:r>
      <w:r w:rsidR="005E58A4">
        <w:rPr>
          <w:rFonts w:asciiTheme="majorHAnsi" w:hAnsiTheme="majorHAnsi" w:cstheme="majorHAnsi"/>
          <w:bCs/>
          <w:sz w:val="22"/>
          <w:szCs w:val="22"/>
        </w:rPr>
        <w:t xml:space="preserve"> and </w:t>
      </w:r>
      <w:r w:rsidR="00550CB2" w:rsidRPr="001A4088">
        <w:rPr>
          <w:rFonts w:asciiTheme="majorHAnsi" w:hAnsiTheme="majorHAnsi" w:cstheme="majorHAnsi"/>
          <w:bCs/>
          <w:sz w:val="22"/>
          <w:szCs w:val="22"/>
        </w:rPr>
        <w:t>data capturing to enable audit trails.</w:t>
      </w:r>
    </w:p>
    <w:p w14:paraId="3F6BE0DC" w14:textId="77777777" w:rsidR="00DF2D12" w:rsidRPr="0042579A" w:rsidRDefault="00DF2D12">
      <w:pPr>
        <w:rPr>
          <w:rFonts w:asciiTheme="majorHAnsi" w:hAnsiTheme="majorHAnsi" w:cstheme="majorHAnsi"/>
          <w:b/>
          <w:sz w:val="22"/>
          <w:szCs w:val="22"/>
        </w:rPr>
      </w:pPr>
    </w:p>
    <w:p w14:paraId="289E2087" w14:textId="5566F12E" w:rsidR="00B840E1" w:rsidRPr="0042579A" w:rsidRDefault="00B840E1" w:rsidP="0042579A">
      <w:pPr>
        <w:pStyle w:val="Heading1"/>
        <w:keepLines/>
        <w:numPr>
          <w:ilvl w:val="0"/>
          <w:numId w:val="47"/>
        </w:numPr>
        <w:spacing w:before="0"/>
        <w:rPr>
          <w:rFonts w:asciiTheme="majorHAnsi" w:eastAsiaTheme="majorEastAsia" w:hAnsiTheme="majorHAnsi" w:cstheme="majorBidi"/>
          <w:b w:val="0"/>
          <w:color w:val="365F91" w:themeColor="accent1" w:themeShade="BF"/>
          <w:kern w:val="0"/>
          <w:sz w:val="32"/>
          <w:szCs w:val="32"/>
        </w:rPr>
      </w:pPr>
      <w:r w:rsidRPr="0042579A">
        <w:rPr>
          <w:rFonts w:asciiTheme="majorHAnsi" w:eastAsiaTheme="majorEastAsia" w:hAnsiTheme="majorHAnsi" w:cstheme="majorBidi"/>
          <w:b w:val="0"/>
          <w:color w:val="365F91" w:themeColor="accent1" w:themeShade="BF"/>
          <w:kern w:val="0"/>
          <w:sz w:val="32"/>
          <w:szCs w:val="32"/>
        </w:rPr>
        <w:t>TASKS</w:t>
      </w:r>
      <w:r w:rsidR="00501C05">
        <w:rPr>
          <w:rFonts w:asciiTheme="majorHAnsi" w:eastAsiaTheme="majorEastAsia" w:hAnsiTheme="majorHAnsi" w:cstheme="majorBidi"/>
          <w:b w:val="0"/>
          <w:color w:val="365F91" w:themeColor="accent1" w:themeShade="BF"/>
          <w:kern w:val="0"/>
          <w:sz w:val="32"/>
          <w:szCs w:val="32"/>
        </w:rPr>
        <w:t>/ACTIVITIES</w:t>
      </w:r>
    </w:p>
    <w:p w14:paraId="61007320" w14:textId="3ED0FA78" w:rsidR="00B840E1" w:rsidRPr="007C61CE" w:rsidRDefault="00B840E1" w:rsidP="00B840E1">
      <w:pPr>
        <w:suppressAutoHyphens/>
        <w:rPr>
          <w:rFonts w:asciiTheme="majorHAnsi" w:hAnsiTheme="majorHAnsi" w:cstheme="majorHAnsi"/>
          <w:sz w:val="22"/>
          <w:szCs w:val="22"/>
        </w:rPr>
      </w:pPr>
      <w:r w:rsidRPr="007C61CE">
        <w:rPr>
          <w:rFonts w:asciiTheme="majorHAnsi" w:hAnsiTheme="majorHAnsi" w:cstheme="majorHAnsi"/>
          <w:sz w:val="22"/>
          <w:szCs w:val="22"/>
        </w:rPr>
        <w:t xml:space="preserve">The </w:t>
      </w:r>
      <w:r>
        <w:rPr>
          <w:rFonts w:asciiTheme="majorHAnsi" w:hAnsiTheme="majorHAnsi" w:cstheme="majorHAnsi"/>
          <w:sz w:val="22"/>
          <w:szCs w:val="22"/>
        </w:rPr>
        <w:t>following are proposed tasks to manage the project and complete the delivery of all requirements and full implementation of the desired system.</w:t>
      </w:r>
    </w:p>
    <w:p w14:paraId="694D7DC5" w14:textId="77777777" w:rsidR="00B840E1" w:rsidRDefault="00B840E1" w:rsidP="00B840E1">
      <w:pPr>
        <w:suppressAutoHyphens/>
        <w:rPr>
          <w:rFonts w:asciiTheme="majorHAnsi" w:eastAsia="Cambria" w:hAnsiTheme="majorHAnsi" w:cstheme="majorHAnsi"/>
          <w:b/>
          <w:bCs/>
          <w:sz w:val="22"/>
          <w:szCs w:val="22"/>
        </w:rPr>
      </w:pPr>
    </w:p>
    <w:p w14:paraId="5CDEE507" w14:textId="28C3344D" w:rsidR="00B840E1" w:rsidRPr="007C61CE" w:rsidRDefault="00492DF3" w:rsidP="00B840E1">
      <w:pPr>
        <w:suppressAutoHyphens/>
        <w:rPr>
          <w:rFonts w:asciiTheme="majorHAnsi" w:hAnsiTheme="majorHAnsi" w:cstheme="majorHAnsi"/>
          <w:sz w:val="22"/>
          <w:szCs w:val="22"/>
        </w:rPr>
      </w:pPr>
      <w:r>
        <w:rPr>
          <w:rFonts w:asciiTheme="majorHAnsi" w:hAnsiTheme="majorHAnsi" w:cstheme="majorHAnsi"/>
          <w:sz w:val="22"/>
          <w:szCs w:val="22"/>
        </w:rPr>
        <w:t>Offerors</w:t>
      </w:r>
      <w:r w:rsidRPr="007C61CE">
        <w:rPr>
          <w:rFonts w:asciiTheme="majorHAnsi" w:hAnsiTheme="majorHAnsi" w:cstheme="majorHAnsi"/>
          <w:sz w:val="22"/>
          <w:szCs w:val="22"/>
        </w:rPr>
        <w:t xml:space="preserve"> </w:t>
      </w:r>
      <w:r w:rsidR="00B840E1" w:rsidRPr="007C61CE">
        <w:rPr>
          <w:rFonts w:asciiTheme="majorHAnsi" w:hAnsiTheme="majorHAnsi" w:cstheme="majorHAnsi"/>
          <w:sz w:val="22"/>
          <w:szCs w:val="22"/>
        </w:rPr>
        <w:t xml:space="preserve">need to take into consideration the following project </w:t>
      </w:r>
      <w:r w:rsidR="00B840E1">
        <w:rPr>
          <w:rFonts w:asciiTheme="majorHAnsi" w:hAnsiTheme="majorHAnsi" w:cstheme="majorHAnsi"/>
          <w:sz w:val="22"/>
          <w:szCs w:val="22"/>
        </w:rPr>
        <w:t>tasks</w:t>
      </w:r>
      <w:r w:rsidR="00B840E1" w:rsidRPr="007C61CE">
        <w:rPr>
          <w:rFonts w:asciiTheme="majorHAnsi" w:hAnsiTheme="majorHAnsi" w:cstheme="majorHAnsi"/>
          <w:sz w:val="22"/>
          <w:szCs w:val="22"/>
        </w:rPr>
        <w:t xml:space="preserve"> when developing their proposal:</w:t>
      </w:r>
    </w:p>
    <w:p w14:paraId="6E051E0C" w14:textId="77777777" w:rsidR="00B840E1" w:rsidRPr="007C61CE" w:rsidRDefault="00B840E1" w:rsidP="00D46B4E">
      <w:pPr>
        <w:pStyle w:val="Heading1"/>
        <w:numPr>
          <w:ilvl w:val="0"/>
          <w:numId w:val="12"/>
        </w:numPr>
        <w:contextualSpacing/>
        <w:rPr>
          <w:rFonts w:asciiTheme="majorHAnsi" w:hAnsiTheme="majorHAnsi" w:cstheme="majorHAnsi"/>
          <w:b w:val="0"/>
          <w:bCs/>
          <w:sz w:val="22"/>
          <w:szCs w:val="22"/>
        </w:rPr>
      </w:pPr>
      <w:r w:rsidRPr="007C61CE">
        <w:rPr>
          <w:rFonts w:asciiTheme="majorHAnsi" w:hAnsiTheme="majorHAnsi" w:cstheme="majorHAnsi"/>
          <w:b w:val="0"/>
          <w:bCs/>
          <w:sz w:val="22"/>
          <w:szCs w:val="22"/>
        </w:rPr>
        <w:t>Task</w:t>
      </w:r>
      <w:r>
        <w:rPr>
          <w:rFonts w:asciiTheme="majorHAnsi" w:hAnsiTheme="majorHAnsi" w:cstheme="majorHAnsi"/>
          <w:b w:val="0"/>
          <w:bCs/>
          <w:sz w:val="22"/>
          <w:szCs w:val="22"/>
        </w:rPr>
        <w:t xml:space="preserve"> </w:t>
      </w:r>
      <w:r w:rsidRPr="007C61CE">
        <w:rPr>
          <w:rFonts w:asciiTheme="majorHAnsi" w:hAnsiTheme="majorHAnsi" w:cstheme="majorHAnsi"/>
          <w:b w:val="0"/>
          <w:bCs/>
          <w:sz w:val="22"/>
          <w:szCs w:val="22"/>
        </w:rPr>
        <w:t xml:space="preserve">1: </w:t>
      </w:r>
      <w:r>
        <w:rPr>
          <w:rFonts w:asciiTheme="majorHAnsi" w:hAnsiTheme="majorHAnsi" w:cstheme="majorHAnsi"/>
          <w:b w:val="0"/>
          <w:bCs/>
          <w:sz w:val="22"/>
          <w:szCs w:val="22"/>
        </w:rPr>
        <w:t>Assessment</w:t>
      </w:r>
      <w:r w:rsidR="005E58A4">
        <w:rPr>
          <w:rFonts w:asciiTheme="majorHAnsi" w:hAnsiTheme="majorHAnsi" w:cstheme="majorHAnsi"/>
          <w:b w:val="0"/>
          <w:bCs/>
          <w:sz w:val="22"/>
          <w:szCs w:val="22"/>
        </w:rPr>
        <w:t xml:space="preserve"> and </w:t>
      </w:r>
      <w:r>
        <w:rPr>
          <w:rFonts w:asciiTheme="majorHAnsi" w:hAnsiTheme="majorHAnsi" w:cstheme="majorHAnsi"/>
          <w:b w:val="0"/>
          <w:bCs/>
          <w:sz w:val="22"/>
          <w:szCs w:val="22"/>
        </w:rPr>
        <w:t>Mobilization</w:t>
      </w:r>
    </w:p>
    <w:p w14:paraId="555EB0C3" w14:textId="77777777" w:rsidR="00B840E1" w:rsidRPr="007C61CE" w:rsidRDefault="00B840E1" w:rsidP="00D46B4E">
      <w:pPr>
        <w:pStyle w:val="Heading1"/>
        <w:numPr>
          <w:ilvl w:val="0"/>
          <w:numId w:val="12"/>
        </w:numPr>
        <w:contextualSpacing/>
        <w:rPr>
          <w:rFonts w:asciiTheme="majorHAnsi" w:hAnsiTheme="majorHAnsi" w:cstheme="majorHAnsi"/>
          <w:b w:val="0"/>
          <w:bCs/>
          <w:sz w:val="22"/>
          <w:szCs w:val="22"/>
        </w:rPr>
      </w:pPr>
      <w:r w:rsidRPr="007C61CE">
        <w:rPr>
          <w:rFonts w:asciiTheme="majorHAnsi" w:hAnsiTheme="majorHAnsi" w:cstheme="majorHAnsi"/>
          <w:b w:val="0"/>
          <w:bCs/>
          <w:sz w:val="22"/>
          <w:szCs w:val="22"/>
        </w:rPr>
        <w:t xml:space="preserve">Task 2: </w:t>
      </w:r>
      <w:r>
        <w:rPr>
          <w:rFonts w:asciiTheme="majorHAnsi" w:hAnsiTheme="majorHAnsi" w:cstheme="majorHAnsi"/>
          <w:b w:val="0"/>
          <w:bCs/>
          <w:sz w:val="22"/>
          <w:szCs w:val="22"/>
        </w:rPr>
        <w:t xml:space="preserve">Technical and Operational Design </w:t>
      </w:r>
    </w:p>
    <w:p w14:paraId="2CB0132A" w14:textId="77777777" w:rsidR="00B840E1" w:rsidRPr="007C61CE" w:rsidRDefault="00B840E1" w:rsidP="00D46B4E">
      <w:pPr>
        <w:pStyle w:val="Heading1"/>
        <w:numPr>
          <w:ilvl w:val="0"/>
          <w:numId w:val="12"/>
        </w:numPr>
        <w:contextualSpacing/>
        <w:rPr>
          <w:rFonts w:asciiTheme="majorHAnsi" w:hAnsiTheme="majorHAnsi" w:cstheme="majorHAnsi"/>
          <w:b w:val="0"/>
          <w:bCs/>
          <w:sz w:val="22"/>
          <w:szCs w:val="22"/>
        </w:rPr>
      </w:pPr>
      <w:r w:rsidRPr="007C61CE">
        <w:rPr>
          <w:rFonts w:asciiTheme="majorHAnsi" w:hAnsiTheme="majorHAnsi" w:cstheme="majorHAnsi"/>
          <w:b w:val="0"/>
          <w:bCs/>
          <w:sz w:val="22"/>
          <w:szCs w:val="22"/>
        </w:rPr>
        <w:t xml:space="preserve">Task 3: </w:t>
      </w:r>
      <w:r>
        <w:rPr>
          <w:rFonts w:asciiTheme="majorHAnsi" w:hAnsiTheme="majorHAnsi" w:cstheme="majorHAnsi"/>
          <w:b w:val="0"/>
          <w:bCs/>
          <w:sz w:val="22"/>
          <w:szCs w:val="22"/>
        </w:rPr>
        <w:t>Infrastructure Readiness</w:t>
      </w:r>
    </w:p>
    <w:p w14:paraId="79DC026E" w14:textId="77777777" w:rsidR="00B840E1" w:rsidRPr="007C61CE" w:rsidRDefault="00B840E1" w:rsidP="00D46B4E">
      <w:pPr>
        <w:pStyle w:val="Heading1"/>
        <w:numPr>
          <w:ilvl w:val="0"/>
          <w:numId w:val="12"/>
        </w:numPr>
        <w:contextualSpacing/>
        <w:rPr>
          <w:rFonts w:asciiTheme="majorHAnsi" w:hAnsiTheme="majorHAnsi" w:cstheme="majorHAnsi"/>
          <w:b w:val="0"/>
          <w:bCs/>
          <w:sz w:val="22"/>
          <w:szCs w:val="22"/>
        </w:rPr>
      </w:pPr>
      <w:r w:rsidRPr="007C61CE">
        <w:rPr>
          <w:rFonts w:asciiTheme="majorHAnsi" w:hAnsiTheme="majorHAnsi" w:cstheme="majorHAnsi"/>
          <w:b w:val="0"/>
          <w:bCs/>
          <w:sz w:val="22"/>
          <w:szCs w:val="22"/>
        </w:rPr>
        <w:t xml:space="preserve">Task 4: </w:t>
      </w:r>
      <w:r>
        <w:rPr>
          <w:rFonts w:asciiTheme="majorHAnsi" w:hAnsiTheme="majorHAnsi" w:cstheme="majorHAnsi"/>
          <w:b w:val="0"/>
          <w:bCs/>
          <w:sz w:val="22"/>
          <w:szCs w:val="22"/>
        </w:rPr>
        <w:t>System Development</w:t>
      </w:r>
      <w:r w:rsidR="005E58A4">
        <w:rPr>
          <w:rFonts w:asciiTheme="majorHAnsi" w:hAnsiTheme="majorHAnsi" w:cstheme="majorHAnsi"/>
          <w:b w:val="0"/>
          <w:bCs/>
          <w:sz w:val="22"/>
          <w:szCs w:val="22"/>
        </w:rPr>
        <w:t xml:space="preserve"> and </w:t>
      </w:r>
      <w:r>
        <w:rPr>
          <w:rFonts w:asciiTheme="majorHAnsi" w:hAnsiTheme="majorHAnsi" w:cstheme="majorHAnsi"/>
          <w:b w:val="0"/>
          <w:bCs/>
          <w:sz w:val="22"/>
          <w:szCs w:val="22"/>
        </w:rPr>
        <w:t>Implementation</w:t>
      </w:r>
    </w:p>
    <w:p w14:paraId="08561D71" w14:textId="77777777" w:rsidR="00B840E1" w:rsidRPr="007C61CE" w:rsidRDefault="00B840E1" w:rsidP="00D46B4E">
      <w:pPr>
        <w:pStyle w:val="Heading1"/>
        <w:numPr>
          <w:ilvl w:val="0"/>
          <w:numId w:val="12"/>
        </w:numPr>
        <w:contextualSpacing/>
        <w:rPr>
          <w:rFonts w:asciiTheme="majorHAnsi" w:hAnsiTheme="majorHAnsi" w:cstheme="majorHAnsi"/>
          <w:b w:val="0"/>
          <w:bCs/>
          <w:sz w:val="22"/>
          <w:szCs w:val="22"/>
        </w:rPr>
      </w:pPr>
      <w:r w:rsidRPr="007C61CE">
        <w:rPr>
          <w:rFonts w:asciiTheme="majorHAnsi" w:hAnsiTheme="majorHAnsi" w:cstheme="majorHAnsi"/>
          <w:b w:val="0"/>
          <w:bCs/>
          <w:sz w:val="22"/>
          <w:szCs w:val="22"/>
        </w:rPr>
        <w:t xml:space="preserve">Task </w:t>
      </w:r>
      <w:r>
        <w:rPr>
          <w:rFonts w:asciiTheme="majorHAnsi" w:hAnsiTheme="majorHAnsi" w:cstheme="majorHAnsi"/>
          <w:b w:val="0"/>
          <w:bCs/>
          <w:sz w:val="22"/>
          <w:szCs w:val="22"/>
        </w:rPr>
        <w:t>5</w:t>
      </w:r>
      <w:r w:rsidRPr="007C61CE">
        <w:rPr>
          <w:rFonts w:asciiTheme="majorHAnsi" w:hAnsiTheme="majorHAnsi" w:cstheme="majorHAnsi"/>
          <w:b w:val="0"/>
          <w:bCs/>
          <w:sz w:val="22"/>
          <w:szCs w:val="22"/>
        </w:rPr>
        <w:t xml:space="preserve">: </w:t>
      </w:r>
      <w:r>
        <w:rPr>
          <w:rFonts w:asciiTheme="majorHAnsi" w:hAnsiTheme="majorHAnsi" w:cstheme="majorHAnsi"/>
          <w:b w:val="0"/>
          <w:bCs/>
          <w:sz w:val="22"/>
          <w:szCs w:val="22"/>
        </w:rPr>
        <w:t>Implementation of Reporting Capabilities</w:t>
      </w:r>
    </w:p>
    <w:p w14:paraId="6AB425AE" w14:textId="77777777" w:rsidR="00B840E1" w:rsidRPr="007C61CE" w:rsidRDefault="00B840E1" w:rsidP="00D46B4E">
      <w:pPr>
        <w:pStyle w:val="Heading1"/>
        <w:numPr>
          <w:ilvl w:val="0"/>
          <w:numId w:val="12"/>
        </w:numPr>
        <w:contextualSpacing/>
        <w:rPr>
          <w:rFonts w:asciiTheme="majorHAnsi" w:hAnsiTheme="majorHAnsi" w:cstheme="majorHAnsi"/>
          <w:b w:val="0"/>
          <w:bCs/>
          <w:sz w:val="22"/>
          <w:szCs w:val="22"/>
        </w:rPr>
      </w:pPr>
      <w:r w:rsidRPr="007C61CE">
        <w:rPr>
          <w:rFonts w:asciiTheme="majorHAnsi" w:hAnsiTheme="majorHAnsi" w:cstheme="majorHAnsi"/>
          <w:b w:val="0"/>
          <w:bCs/>
          <w:sz w:val="22"/>
          <w:szCs w:val="22"/>
        </w:rPr>
        <w:t xml:space="preserve">Task </w:t>
      </w:r>
      <w:r>
        <w:rPr>
          <w:rFonts w:asciiTheme="majorHAnsi" w:hAnsiTheme="majorHAnsi" w:cstheme="majorHAnsi"/>
          <w:b w:val="0"/>
          <w:bCs/>
          <w:sz w:val="22"/>
          <w:szCs w:val="22"/>
        </w:rPr>
        <w:t>6</w:t>
      </w:r>
      <w:r w:rsidRPr="007C61CE">
        <w:rPr>
          <w:rFonts w:asciiTheme="majorHAnsi" w:hAnsiTheme="majorHAnsi" w:cstheme="majorHAnsi"/>
          <w:b w:val="0"/>
          <w:bCs/>
          <w:sz w:val="22"/>
          <w:szCs w:val="22"/>
        </w:rPr>
        <w:t xml:space="preserve">: </w:t>
      </w:r>
      <w:r>
        <w:rPr>
          <w:rFonts w:asciiTheme="majorHAnsi" w:hAnsiTheme="majorHAnsi" w:cstheme="majorHAnsi"/>
          <w:b w:val="0"/>
          <w:bCs/>
          <w:sz w:val="22"/>
          <w:szCs w:val="22"/>
        </w:rPr>
        <w:t>Delivery of Documentation and Training</w:t>
      </w:r>
    </w:p>
    <w:p w14:paraId="1C1675CE" w14:textId="77777777" w:rsidR="00B840E1" w:rsidRPr="007C61CE" w:rsidRDefault="00B840E1" w:rsidP="00D46B4E">
      <w:pPr>
        <w:pStyle w:val="Heading1"/>
        <w:numPr>
          <w:ilvl w:val="0"/>
          <w:numId w:val="12"/>
        </w:numPr>
        <w:contextualSpacing/>
        <w:rPr>
          <w:rFonts w:asciiTheme="majorHAnsi" w:hAnsiTheme="majorHAnsi" w:cstheme="majorHAnsi"/>
          <w:b w:val="0"/>
          <w:bCs/>
          <w:sz w:val="22"/>
          <w:szCs w:val="22"/>
        </w:rPr>
      </w:pPr>
      <w:r w:rsidRPr="007C61CE">
        <w:rPr>
          <w:rFonts w:asciiTheme="majorHAnsi" w:hAnsiTheme="majorHAnsi" w:cstheme="majorHAnsi"/>
          <w:b w:val="0"/>
          <w:bCs/>
          <w:sz w:val="22"/>
          <w:szCs w:val="22"/>
        </w:rPr>
        <w:t xml:space="preserve">Task </w:t>
      </w:r>
      <w:r>
        <w:rPr>
          <w:rFonts w:asciiTheme="majorHAnsi" w:hAnsiTheme="majorHAnsi" w:cstheme="majorHAnsi"/>
          <w:b w:val="0"/>
          <w:bCs/>
          <w:sz w:val="22"/>
          <w:szCs w:val="22"/>
        </w:rPr>
        <w:t>7: Transition</w:t>
      </w:r>
      <w:r w:rsidR="005E58A4">
        <w:rPr>
          <w:rFonts w:asciiTheme="majorHAnsi" w:hAnsiTheme="majorHAnsi" w:cstheme="majorHAnsi"/>
          <w:b w:val="0"/>
          <w:bCs/>
          <w:sz w:val="22"/>
          <w:szCs w:val="22"/>
        </w:rPr>
        <w:t xml:space="preserve"> and </w:t>
      </w:r>
      <w:r>
        <w:rPr>
          <w:rFonts w:asciiTheme="majorHAnsi" w:hAnsiTheme="majorHAnsi" w:cstheme="majorHAnsi"/>
          <w:b w:val="0"/>
          <w:bCs/>
          <w:sz w:val="22"/>
          <w:szCs w:val="22"/>
        </w:rPr>
        <w:t>Operationalization</w:t>
      </w:r>
    </w:p>
    <w:p w14:paraId="24B22166" w14:textId="77777777" w:rsidR="00B840E1" w:rsidRPr="007C61CE" w:rsidRDefault="00B840E1" w:rsidP="00D46B4E">
      <w:pPr>
        <w:pStyle w:val="Heading1"/>
        <w:numPr>
          <w:ilvl w:val="0"/>
          <w:numId w:val="12"/>
        </w:numPr>
        <w:contextualSpacing/>
        <w:rPr>
          <w:rFonts w:asciiTheme="majorHAnsi" w:hAnsiTheme="majorHAnsi" w:cstheme="majorHAnsi"/>
          <w:b w:val="0"/>
          <w:bCs/>
          <w:sz w:val="22"/>
          <w:szCs w:val="22"/>
        </w:rPr>
      </w:pPr>
      <w:r w:rsidRPr="007C61CE">
        <w:rPr>
          <w:rFonts w:asciiTheme="majorHAnsi" w:hAnsiTheme="majorHAnsi" w:cstheme="majorHAnsi"/>
          <w:b w:val="0"/>
          <w:bCs/>
          <w:sz w:val="22"/>
          <w:szCs w:val="22"/>
        </w:rPr>
        <w:t xml:space="preserve">Task </w:t>
      </w:r>
      <w:r>
        <w:rPr>
          <w:rFonts w:asciiTheme="majorHAnsi" w:hAnsiTheme="majorHAnsi" w:cstheme="majorHAnsi"/>
          <w:b w:val="0"/>
          <w:bCs/>
          <w:sz w:val="22"/>
          <w:szCs w:val="22"/>
        </w:rPr>
        <w:t>8</w:t>
      </w:r>
      <w:r w:rsidRPr="007C61CE">
        <w:rPr>
          <w:rFonts w:asciiTheme="majorHAnsi" w:hAnsiTheme="majorHAnsi" w:cstheme="majorHAnsi"/>
          <w:b w:val="0"/>
          <w:bCs/>
          <w:sz w:val="22"/>
          <w:szCs w:val="22"/>
        </w:rPr>
        <w:t>: Post-Implementation Review</w:t>
      </w:r>
      <w:r>
        <w:rPr>
          <w:rFonts w:asciiTheme="majorHAnsi" w:hAnsiTheme="majorHAnsi" w:cstheme="majorHAnsi"/>
          <w:b w:val="0"/>
          <w:bCs/>
          <w:sz w:val="22"/>
          <w:szCs w:val="22"/>
        </w:rPr>
        <w:t xml:space="preserve"> and Handover</w:t>
      </w:r>
    </w:p>
    <w:p w14:paraId="60B81D6B" w14:textId="77777777" w:rsidR="00B840E1" w:rsidRPr="007C61CE" w:rsidRDefault="00B840E1" w:rsidP="00D46B4E">
      <w:pPr>
        <w:pStyle w:val="Heading1"/>
        <w:numPr>
          <w:ilvl w:val="0"/>
          <w:numId w:val="12"/>
        </w:numPr>
        <w:spacing w:before="0"/>
        <w:contextualSpacing/>
        <w:rPr>
          <w:rFonts w:asciiTheme="majorHAnsi" w:hAnsiTheme="majorHAnsi" w:cstheme="majorHAnsi"/>
          <w:b w:val="0"/>
          <w:bCs/>
          <w:sz w:val="22"/>
          <w:szCs w:val="22"/>
        </w:rPr>
      </w:pPr>
      <w:r w:rsidRPr="007C61CE">
        <w:rPr>
          <w:rFonts w:asciiTheme="majorHAnsi" w:hAnsiTheme="majorHAnsi" w:cstheme="majorHAnsi"/>
          <w:b w:val="0"/>
          <w:bCs/>
          <w:sz w:val="22"/>
          <w:szCs w:val="22"/>
        </w:rPr>
        <w:t xml:space="preserve">Task </w:t>
      </w:r>
      <w:r>
        <w:rPr>
          <w:rFonts w:asciiTheme="majorHAnsi" w:hAnsiTheme="majorHAnsi" w:cstheme="majorHAnsi"/>
          <w:b w:val="0"/>
          <w:bCs/>
          <w:sz w:val="22"/>
          <w:szCs w:val="22"/>
        </w:rPr>
        <w:t>9</w:t>
      </w:r>
      <w:r w:rsidRPr="007C61CE">
        <w:rPr>
          <w:rFonts w:asciiTheme="majorHAnsi" w:hAnsiTheme="majorHAnsi" w:cstheme="majorHAnsi"/>
          <w:b w:val="0"/>
          <w:bCs/>
          <w:sz w:val="22"/>
          <w:szCs w:val="22"/>
        </w:rPr>
        <w:t xml:space="preserve">: </w:t>
      </w:r>
      <w:r>
        <w:rPr>
          <w:rFonts w:asciiTheme="majorHAnsi" w:hAnsiTheme="majorHAnsi" w:cstheme="majorHAnsi"/>
          <w:b w:val="0"/>
          <w:bCs/>
          <w:sz w:val="22"/>
          <w:szCs w:val="22"/>
        </w:rPr>
        <w:t>Service Management and Support</w:t>
      </w:r>
    </w:p>
    <w:p w14:paraId="124D8A22" w14:textId="77777777" w:rsidR="00B840E1" w:rsidRPr="001A4088" w:rsidRDefault="00B840E1" w:rsidP="00B840E1">
      <w:pPr>
        <w:pStyle w:val="Heading1"/>
        <w:spacing w:before="0"/>
        <w:contextualSpacing/>
        <w:rPr>
          <w:rFonts w:asciiTheme="majorHAnsi" w:hAnsiTheme="majorHAnsi" w:cstheme="majorHAnsi"/>
          <w:sz w:val="22"/>
          <w:szCs w:val="22"/>
        </w:rPr>
      </w:pPr>
    </w:p>
    <w:p w14:paraId="2B996C62" w14:textId="77777777" w:rsidR="00FA0571" w:rsidRDefault="00B840E1">
      <w:pPr>
        <w:pStyle w:val="Heading1"/>
        <w:spacing w:before="0"/>
        <w:contextualSpacing/>
        <w:rPr>
          <w:rFonts w:asciiTheme="majorHAnsi" w:hAnsiTheme="majorHAnsi" w:cstheme="majorHAnsi"/>
          <w:b w:val="0"/>
          <w:bCs/>
          <w:sz w:val="22"/>
          <w:szCs w:val="22"/>
        </w:rPr>
      </w:pPr>
      <w:r w:rsidRPr="00697131">
        <w:rPr>
          <w:rFonts w:asciiTheme="majorHAnsi" w:hAnsiTheme="majorHAnsi" w:cstheme="majorHAnsi"/>
          <w:b w:val="0"/>
          <w:bCs/>
          <w:sz w:val="22"/>
          <w:szCs w:val="22"/>
        </w:rPr>
        <w:t xml:space="preserve">The following sections provide key </w:t>
      </w:r>
      <w:r>
        <w:rPr>
          <w:rFonts w:asciiTheme="majorHAnsi" w:hAnsiTheme="majorHAnsi" w:cstheme="majorHAnsi"/>
          <w:b w:val="0"/>
          <w:bCs/>
          <w:sz w:val="22"/>
          <w:szCs w:val="22"/>
        </w:rPr>
        <w:t>steps</w:t>
      </w:r>
      <w:r w:rsidRPr="00697131">
        <w:rPr>
          <w:rFonts w:asciiTheme="majorHAnsi" w:hAnsiTheme="majorHAnsi" w:cstheme="majorHAnsi"/>
          <w:b w:val="0"/>
          <w:bCs/>
          <w:sz w:val="22"/>
          <w:szCs w:val="22"/>
        </w:rPr>
        <w:t xml:space="preserve"> to </w:t>
      </w:r>
      <w:r w:rsidR="002829CC" w:rsidRPr="00697131">
        <w:rPr>
          <w:rFonts w:asciiTheme="majorHAnsi" w:hAnsiTheme="majorHAnsi" w:cstheme="majorHAnsi"/>
          <w:b w:val="0"/>
          <w:bCs/>
          <w:sz w:val="22"/>
          <w:szCs w:val="22"/>
        </w:rPr>
        <w:t xml:space="preserve">be </w:t>
      </w:r>
      <w:r w:rsidR="002829CC">
        <w:rPr>
          <w:rFonts w:asciiTheme="majorHAnsi" w:hAnsiTheme="majorHAnsi" w:cstheme="majorHAnsi"/>
          <w:b w:val="0"/>
          <w:bCs/>
          <w:sz w:val="22"/>
          <w:szCs w:val="22"/>
        </w:rPr>
        <w:t>considered</w:t>
      </w:r>
      <w:r w:rsidR="00D757DA">
        <w:rPr>
          <w:rFonts w:asciiTheme="majorHAnsi" w:hAnsiTheme="majorHAnsi" w:cstheme="majorHAnsi"/>
          <w:b w:val="0"/>
          <w:bCs/>
          <w:sz w:val="22"/>
          <w:szCs w:val="22"/>
        </w:rPr>
        <w:t xml:space="preserve"> </w:t>
      </w:r>
      <w:r w:rsidRPr="00697131">
        <w:rPr>
          <w:rFonts w:asciiTheme="majorHAnsi" w:hAnsiTheme="majorHAnsi" w:cstheme="majorHAnsi"/>
          <w:b w:val="0"/>
          <w:bCs/>
          <w:sz w:val="22"/>
          <w:szCs w:val="22"/>
        </w:rPr>
        <w:t>within each of the tasks</w:t>
      </w:r>
      <w:r>
        <w:rPr>
          <w:rFonts w:asciiTheme="majorHAnsi" w:hAnsiTheme="majorHAnsi" w:cstheme="majorHAnsi"/>
          <w:b w:val="0"/>
          <w:bCs/>
          <w:sz w:val="22"/>
          <w:szCs w:val="22"/>
        </w:rPr>
        <w:t>.</w:t>
      </w:r>
    </w:p>
    <w:p w14:paraId="37DFB87B" w14:textId="77777777" w:rsidR="00B840E1" w:rsidRDefault="00B840E1" w:rsidP="00B840E1">
      <w:pPr>
        <w:pStyle w:val="Heading1"/>
        <w:ind w:left="720" w:hanging="720"/>
        <w:contextualSpacing/>
        <w:rPr>
          <w:rFonts w:asciiTheme="majorHAnsi" w:hAnsiTheme="majorHAnsi" w:cstheme="majorHAnsi"/>
          <w:b w:val="0"/>
          <w:bCs/>
          <w:sz w:val="22"/>
          <w:szCs w:val="22"/>
        </w:rPr>
      </w:pPr>
    </w:p>
    <w:p w14:paraId="1CB50819" w14:textId="77777777" w:rsidR="00B840E1" w:rsidRPr="0042579A" w:rsidRDefault="00B840E1" w:rsidP="00B840E1">
      <w:pPr>
        <w:pStyle w:val="Heading1"/>
        <w:ind w:left="720" w:hanging="720"/>
        <w:contextualSpacing/>
        <w:rPr>
          <w:rFonts w:asciiTheme="majorHAnsi" w:hAnsiTheme="majorHAnsi" w:cstheme="majorHAnsi"/>
          <w:bCs/>
          <w:sz w:val="22"/>
          <w:szCs w:val="22"/>
          <w:u w:val="single"/>
        </w:rPr>
      </w:pPr>
      <w:r w:rsidRPr="0042579A">
        <w:rPr>
          <w:rFonts w:asciiTheme="majorHAnsi" w:hAnsiTheme="majorHAnsi" w:cstheme="majorHAnsi"/>
          <w:bCs/>
          <w:sz w:val="22"/>
          <w:szCs w:val="22"/>
          <w:u w:val="single"/>
        </w:rPr>
        <w:t>Task 1: Assessment</w:t>
      </w:r>
      <w:r w:rsidR="005E58A4" w:rsidRPr="0042579A">
        <w:rPr>
          <w:rFonts w:asciiTheme="majorHAnsi" w:hAnsiTheme="majorHAnsi" w:cstheme="majorHAnsi"/>
          <w:bCs/>
          <w:sz w:val="22"/>
          <w:szCs w:val="22"/>
          <w:u w:val="single"/>
        </w:rPr>
        <w:t xml:space="preserve"> and </w:t>
      </w:r>
      <w:r w:rsidRPr="0042579A">
        <w:rPr>
          <w:rFonts w:asciiTheme="majorHAnsi" w:hAnsiTheme="majorHAnsi" w:cstheme="majorHAnsi"/>
          <w:bCs/>
          <w:sz w:val="22"/>
          <w:szCs w:val="22"/>
          <w:u w:val="single"/>
        </w:rPr>
        <w:t>Mobilization</w:t>
      </w:r>
    </w:p>
    <w:p w14:paraId="68047082" w14:textId="77777777" w:rsidR="00B840E1" w:rsidRPr="00697131" w:rsidRDefault="00B840E1" w:rsidP="00B840E1">
      <w:pPr>
        <w:rPr>
          <w:rFonts w:asciiTheme="majorHAnsi" w:hAnsiTheme="majorHAnsi" w:cstheme="majorHAnsi"/>
          <w:sz w:val="22"/>
          <w:szCs w:val="22"/>
        </w:rPr>
      </w:pPr>
    </w:p>
    <w:p w14:paraId="0D5D2BBB" w14:textId="77777777" w:rsidR="00B840E1" w:rsidRPr="000A4A9A" w:rsidRDefault="00B840E1" w:rsidP="00D46B4E">
      <w:pPr>
        <w:pStyle w:val="ListParagraph"/>
        <w:numPr>
          <w:ilvl w:val="0"/>
          <w:numId w:val="13"/>
        </w:numPr>
        <w:rPr>
          <w:rFonts w:asciiTheme="majorHAnsi" w:hAnsiTheme="majorHAnsi" w:cstheme="majorHAnsi"/>
          <w:sz w:val="22"/>
          <w:szCs w:val="22"/>
        </w:rPr>
      </w:pPr>
      <w:r w:rsidRPr="000A4A9A">
        <w:rPr>
          <w:rFonts w:asciiTheme="majorHAnsi" w:hAnsiTheme="majorHAnsi" w:cstheme="majorHAnsi"/>
          <w:sz w:val="22"/>
          <w:szCs w:val="22"/>
        </w:rPr>
        <w:t>Kick-off</w:t>
      </w:r>
      <w:r>
        <w:rPr>
          <w:rFonts w:asciiTheme="majorHAnsi" w:hAnsiTheme="majorHAnsi" w:cstheme="majorHAnsi"/>
          <w:sz w:val="22"/>
          <w:szCs w:val="22"/>
        </w:rPr>
        <w:t xml:space="preserve"> project and</w:t>
      </w:r>
      <w:r w:rsidRPr="000A4A9A">
        <w:rPr>
          <w:rFonts w:asciiTheme="majorHAnsi" w:hAnsiTheme="majorHAnsi" w:cstheme="majorHAnsi"/>
          <w:sz w:val="22"/>
          <w:szCs w:val="22"/>
        </w:rPr>
        <w:t xml:space="preserve"> </w:t>
      </w:r>
      <w:r>
        <w:rPr>
          <w:rFonts w:asciiTheme="majorHAnsi" w:hAnsiTheme="majorHAnsi" w:cstheme="majorHAnsi"/>
          <w:sz w:val="22"/>
          <w:szCs w:val="22"/>
        </w:rPr>
        <w:t>p</w:t>
      </w:r>
      <w:r w:rsidRPr="000A4A9A">
        <w:rPr>
          <w:rFonts w:asciiTheme="majorHAnsi" w:hAnsiTheme="majorHAnsi" w:cstheme="majorHAnsi"/>
          <w:sz w:val="22"/>
          <w:szCs w:val="22"/>
        </w:rPr>
        <w:t xml:space="preserve">resent </w:t>
      </w:r>
      <w:r>
        <w:rPr>
          <w:rFonts w:asciiTheme="majorHAnsi" w:hAnsiTheme="majorHAnsi" w:cstheme="majorHAnsi"/>
          <w:sz w:val="22"/>
          <w:szCs w:val="22"/>
        </w:rPr>
        <w:t>p</w:t>
      </w:r>
      <w:r w:rsidRPr="000A4A9A">
        <w:rPr>
          <w:rFonts w:asciiTheme="majorHAnsi" w:hAnsiTheme="majorHAnsi" w:cstheme="majorHAnsi"/>
          <w:sz w:val="22"/>
          <w:szCs w:val="22"/>
        </w:rPr>
        <w:t xml:space="preserve">roject </w:t>
      </w:r>
      <w:r>
        <w:rPr>
          <w:rFonts w:asciiTheme="majorHAnsi" w:hAnsiTheme="majorHAnsi" w:cstheme="majorHAnsi"/>
          <w:sz w:val="22"/>
          <w:szCs w:val="22"/>
        </w:rPr>
        <w:t>m</w:t>
      </w:r>
      <w:r w:rsidRPr="000A4A9A">
        <w:rPr>
          <w:rFonts w:asciiTheme="majorHAnsi" w:hAnsiTheme="majorHAnsi" w:cstheme="majorHAnsi"/>
          <w:sz w:val="22"/>
          <w:szCs w:val="22"/>
        </w:rPr>
        <w:t xml:space="preserve">anagement </w:t>
      </w:r>
      <w:r>
        <w:rPr>
          <w:rFonts w:asciiTheme="majorHAnsi" w:hAnsiTheme="majorHAnsi" w:cstheme="majorHAnsi"/>
          <w:sz w:val="22"/>
          <w:szCs w:val="22"/>
        </w:rPr>
        <w:t>a</w:t>
      </w:r>
      <w:r w:rsidRPr="000A4A9A">
        <w:rPr>
          <w:rFonts w:asciiTheme="majorHAnsi" w:hAnsiTheme="majorHAnsi" w:cstheme="majorHAnsi"/>
          <w:sz w:val="22"/>
          <w:szCs w:val="22"/>
        </w:rPr>
        <w:t xml:space="preserve">pproach </w:t>
      </w:r>
    </w:p>
    <w:p w14:paraId="633783CD" w14:textId="77777777" w:rsidR="00B840E1" w:rsidRDefault="00B840E1" w:rsidP="00D46B4E">
      <w:pPr>
        <w:pStyle w:val="ListParagraph"/>
        <w:numPr>
          <w:ilvl w:val="0"/>
          <w:numId w:val="14"/>
        </w:numPr>
        <w:ind w:left="1170"/>
        <w:rPr>
          <w:rFonts w:asciiTheme="majorHAnsi" w:hAnsiTheme="majorHAnsi" w:cstheme="majorHAnsi"/>
          <w:sz w:val="22"/>
          <w:szCs w:val="22"/>
        </w:rPr>
      </w:pPr>
      <w:r>
        <w:rPr>
          <w:rFonts w:asciiTheme="majorHAnsi" w:hAnsiTheme="majorHAnsi" w:cstheme="majorHAnsi"/>
          <w:sz w:val="22"/>
          <w:szCs w:val="22"/>
        </w:rPr>
        <w:t>Conduct project kick-off meeting, confirming scope and deliverables</w:t>
      </w:r>
    </w:p>
    <w:p w14:paraId="63C8458F" w14:textId="77777777" w:rsidR="00B840E1" w:rsidRPr="000A4A9A" w:rsidRDefault="00B840E1" w:rsidP="00D46B4E">
      <w:pPr>
        <w:pStyle w:val="ListParagraph"/>
        <w:numPr>
          <w:ilvl w:val="0"/>
          <w:numId w:val="14"/>
        </w:numPr>
        <w:ind w:left="1170"/>
        <w:rPr>
          <w:rFonts w:asciiTheme="majorHAnsi" w:hAnsiTheme="majorHAnsi" w:cstheme="majorHAnsi"/>
          <w:sz w:val="22"/>
          <w:szCs w:val="22"/>
        </w:rPr>
      </w:pPr>
      <w:r w:rsidRPr="000A4A9A">
        <w:rPr>
          <w:rFonts w:asciiTheme="majorHAnsi" w:hAnsiTheme="majorHAnsi" w:cstheme="majorHAnsi"/>
          <w:sz w:val="22"/>
          <w:szCs w:val="22"/>
        </w:rPr>
        <w:t>Formulate a Project Steering Committee</w:t>
      </w:r>
    </w:p>
    <w:p w14:paraId="152162FB" w14:textId="77777777" w:rsidR="00B840E1" w:rsidRPr="000A4A9A" w:rsidRDefault="00B840E1" w:rsidP="00D46B4E">
      <w:pPr>
        <w:pStyle w:val="ListParagraph"/>
        <w:numPr>
          <w:ilvl w:val="0"/>
          <w:numId w:val="14"/>
        </w:numPr>
        <w:ind w:left="1170"/>
        <w:rPr>
          <w:rFonts w:asciiTheme="majorHAnsi" w:hAnsiTheme="majorHAnsi" w:cstheme="majorHAnsi"/>
          <w:sz w:val="22"/>
          <w:szCs w:val="22"/>
        </w:rPr>
      </w:pPr>
      <w:r w:rsidRPr="000A4A9A">
        <w:rPr>
          <w:rFonts w:asciiTheme="majorHAnsi" w:hAnsiTheme="majorHAnsi" w:cstheme="majorHAnsi"/>
          <w:sz w:val="22"/>
          <w:szCs w:val="22"/>
        </w:rPr>
        <w:t xml:space="preserve">Confirm project team members and </w:t>
      </w:r>
      <w:r>
        <w:rPr>
          <w:rFonts w:asciiTheme="majorHAnsi" w:hAnsiTheme="majorHAnsi" w:cstheme="majorHAnsi"/>
          <w:sz w:val="22"/>
          <w:szCs w:val="22"/>
        </w:rPr>
        <w:t xml:space="preserve">formally </w:t>
      </w:r>
      <w:r w:rsidRPr="000A4A9A">
        <w:rPr>
          <w:rFonts w:asciiTheme="majorHAnsi" w:hAnsiTheme="majorHAnsi" w:cstheme="majorHAnsi"/>
          <w:sz w:val="22"/>
          <w:szCs w:val="22"/>
        </w:rPr>
        <w:t xml:space="preserve">outline </w:t>
      </w:r>
      <w:r>
        <w:rPr>
          <w:rFonts w:asciiTheme="majorHAnsi" w:hAnsiTheme="majorHAnsi" w:cstheme="majorHAnsi"/>
          <w:sz w:val="22"/>
          <w:szCs w:val="22"/>
        </w:rPr>
        <w:t>r</w:t>
      </w:r>
      <w:r w:rsidRPr="000A4A9A">
        <w:rPr>
          <w:rFonts w:asciiTheme="majorHAnsi" w:hAnsiTheme="majorHAnsi" w:cstheme="majorHAnsi"/>
          <w:sz w:val="22"/>
          <w:szCs w:val="22"/>
        </w:rPr>
        <w:t xml:space="preserve">oles and </w:t>
      </w:r>
      <w:r>
        <w:rPr>
          <w:rFonts w:asciiTheme="majorHAnsi" w:hAnsiTheme="majorHAnsi" w:cstheme="majorHAnsi"/>
          <w:sz w:val="22"/>
          <w:szCs w:val="22"/>
        </w:rPr>
        <w:t>r</w:t>
      </w:r>
      <w:r w:rsidRPr="000A4A9A">
        <w:rPr>
          <w:rFonts w:asciiTheme="majorHAnsi" w:hAnsiTheme="majorHAnsi" w:cstheme="majorHAnsi"/>
          <w:sz w:val="22"/>
          <w:szCs w:val="22"/>
        </w:rPr>
        <w:t>esponsibilities</w:t>
      </w:r>
    </w:p>
    <w:p w14:paraId="3CDEFD78" w14:textId="77777777" w:rsidR="00B840E1" w:rsidRDefault="00B840E1" w:rsidP="00D46B4E">
      <w:pPr>
        <w:pStyle w:val="ListParagraph"/>
        <w:numPr>
          <w:ilvl w:val="0"/>
          <w:numId w:val="14"/>
        </w:numPr>
        <w:ind w:left="1170"/>
        <w:rPr>
          <w:rFonts w:asciiTheme="majorHAnsi" w:hAnsiTheme="majorHAnsi" w:cstheme="majorHAnsi"/>
          <w:sz w:val="22"/>
          <w:szCs w:val="22"/>
        </w:rPr>
      </w:pPr>
      <w:r>
        <w:rPr>
          <w:rFonts w:asciiTheme="majorHAnsi" w:hAnsiTheme="majorHAnsi" w:cstheme="majorHAnsi"/>
          <w:sz w:val="22"/>
          <w:szCs w:val="22"/>
        </w:rPr>
        <w:t>Provide baseline project plan, detailing all project phases, stages,</w:t>
      </w:r>
      <w:r w:rsidRPr="00207FCA">
        <w:rPr>
          <w:rFonts w:asciiTheme="majorHAnsi" w:hAnsiTheme="majorHAnsi" w:cstheme="majorHAnsi"/>
          <w:sz w:val="22"/>
          <w:szCs w:val="22"/>
        </w:rPr>
        <w:t xml:space="preserve"> </w:t>
      </w:r>
      <w:r w:rsidRPr="000A4A9A">
        <w:rPr>
          <w:rFonts w:asciiTheme="majorHAnsi" w:hAnsiTheme="majorHAnsi" w:cstheme="majorHAnsi"/>
          <w:sz w:val="22"/>
          <w:szCs w:val="22"/>
        </w:rPr>
        <w:t xml:space="preserve">tasks, </w:t>
      </w:r>
      <w:r>
        <w:rPr>
          <w:rFonts w:asciiTheme="majorHAnsi" w:hAnsiTheme="majorHAnsi" w:cstheme="majorHAnsi"/>
          <w:sz w:val="22"/>
          <w:szCs w:val="22"/>
        </w:rPr>
        <w:t>milestones and timeframes</w:t>
      </w:r>
    </w:p>
    <w:p w14:paraId="51AEA69B" w14:textId="77777777" w:rsidR="00B840E1" w:rsidRPr="000A4A9A" w:rsidRDefault="00B840E1" w:rsidP="00D46B4E">
      <w:pPr>
        <w:pStyle w:val="ListParagraph"/>
        <w:numPr>
          <w:ilvl w:val="0"/>
          <w:numId w:val="14"/>
        </w:numPr>
        <w:ind w:left="1170"/>
        <w:rPr>
          <w:rFonts w:asciiTheme="majorHAnsi" w:hAnsiTheme="majorHAnsi" w:cstheme="majorHAnsi"/>
          <w:sz w:val="22"/>
          <w:szCs w:val="22"/>
        </w:rPr>
      </w:pPr>
      <w:r>
        <w:rPr>
          <w:rFonts w:asciiTheme="majorHAnsi" w:hAnsiTheme="majorHAnsi" w:cstheme="majorHAnsi"/>
          <w:sz w:val="22"/>
          <w:szCs w:val="22"/>
        </w:rPr>
        <w:t>Describe</w:t>
      </w:r>
      <w:r w:rsidRPr="000A4A9A">
        <w:rPr>
          <w:rFonts w:asciiTheme="majorHAnsi" w:hAnsiTheme="majorHAnsi" w:cstheme="majorHAnsi"/>
          <w:sz w:val="22"/>
          <w:szCs w:val="22"/>
        </w:rPr>
        <w:t xml:space="preserve"> project </w:t>
      </w:r>
      <w:r>
        <w:rPr>
          <w:rFonts w:asciiTheme="majorHAnsi" w:hAnsiTheme="majorHAnsi" w:cstheme="majorHAnsi"/>
          <w:sz w:val="22"/>
          <w:szCs w:val="22"/>
        </w:rPr>
        <w:t>management approach including status and progress monitoring, updates, issues resolutions and escalation, and formal approval process</w:t>
      </w:r>
      <w:r w:rsidRPr="000A4A9A">
        <w:rPr>
          <w:rFonts w:asciiTheme="majorHAnsi" w:hAnsiTheme="majorHAnsi" w:cstheme="majorHAnsi"/>
          <w:sz w:val="22"/>
          <w:szCs w:val="22"/>
        </w:rPr>
        <w:t xml:space="preserve"> </w:t>
      </w:r>
    </w:p>
    <w:p w14:paraId="343A631F" w14:textId="77777777" w:rsidR="00B840E1" w:rsidRPr="00697131" w:rsidRDefault="00B840E1" w:rsidP="00B840E1">
      <w:pPr>
        <w:rPr>
          <w:rFonts w:asciiTheme="majorHAnsi" w:hAnsiTheme="majorHAnsi" w:cstheme="majorHAnsi"/>
          <w:sz w:val="22"/>
          <w:szCs w:val="22"/>
        </w:rPr>
      </w:pPr>
    </w:p>
    <w:p w14:paraId="3EF97BCC" w14:textId="77777777" w:rsidR="00B840E1" w:rsidRPr="00697131" w:rsidRDefault="00B840E1" w:rsidP="00D46B4E">
      <w:pPr>
        <w:pStyle w:val="ListParagraph"/>
        <w:numPr>
          <w:ilvl w:val="0"/>
          <w:numId w:val="13"/>
        </w:numPr>
        <w:rPr>
          <w:rFonts w:asciiTheme="majorHAnsi" w:hAnsiTheme="majorHAnsi" w:cstheme="majorHAnsi"/>
          <w:sz w:val="22"/>
          <w:szCs w:val="22"/>
        </w:rPr>
      </w:pPr>
      <w:r w:rsidRPr="00697131">
        <w:rPr>
          <w:rFonts w:asciiTheme="majorHAnsi" w:hAnsiTheme="majorHAnsi" w:cstheme="majorHAnsi"/>
          <w:sz w:val="22"/>
          <w:szCs w:val="22"/>
        </w:rPr>
        <w:t xml:space="preserve">Present </w:t>
      </w:r>
      <w:r>
        <w:rPr>
          <w:rFonts w:asciiTheme="majorHAnsi" w:hAnsiTheme="majorHAnsi" w:cstheme="majorHAnsi"/>
          <w:sz w:val="22"/>
          <w:szCs w:val="22"/>
        </w:rPr>
        <w:t>system</w:t>
      </w:r>
      <w:r w:rsidRPr="00697131">
        <w:rPr>
          <w:rFonts w:asciiTheme="majorHAnsi" w:hAnsiTheme="majorHAnsi" w:cstheme="majorHAnsi"/>
          <w:sz w:val="22"/>
          <w:szCs w:val="22"/>
        </w:rPr>
        <w:t xml:space="preserve"> </w:t>
      </w:r>
      <w:r>
        <w:rPr>
          <w:rFonts w:asciiTheme="majorHAnsi" w:hAnsiTheme="majorHAnsi" w:cstheme="majorHAnsi"/>
          <w:sz w:val="22"/>
          <w:szCs w:val="22"/>
        </w:rPr>
        <w:t>implementation approach</w:t>
      </w:r>
      <w:r w:rsidRPr="00697131">
        <w:rPr>
          <w:rFonts w:asciiTheme="majorHAnsi" w:hAnsiTheme="majorHAnsi" w:cstheme="majorHAnsi"/>
          <w:sz w:val="22"/>
          <w:szCs w:val="22"/>
        </w:rPr>
        <w:t xml:space="preserve"> methodology and tools</w:t>
      </w:r>
    </w:p>
    <w:p w14:paraId="5030E8FA" w14:textId="77777777" w:rsidR="00B840E1" w:rsidRPr="00207FCA" w:rsidRDefault="00B840E1" w:rsidP="00D46B4E">
      <w:pPr>
        <w:pStyle w:val="ListParagraph"/>
        <w:numPr>
          <w:ilvl w:val="0"/>
          <w:numId w:val="15"/>
        </w:numPr>
        <w:tabs>
          <w:tab w:val="left" w:pos="1170"/>
        </w:tabs>
        <w:ind w:left="1170"/>
        <w:rPr>
          <w:rFonts w:asciiTheme="majorHAnsi" w:hAnsiTheme="majorHAnsi" w:cstheme="majorHAnsi"/>
          <w:sz w:val="22"/>
          <w:szCs w:val="22"/>
        </w:rPr>
      </w:pPr>
      <w:r w:rsidRPr="00207FCA">
        <w:rPr>
          <w:rFonts w:asciiTheme="majorHAnsi" w:hAnsiTheme="majorHAnsi" w:cstheme="majorHAnsi"/>
          <w:sz w:val="22"/>
          <w:szCs w:val="22"/>
        </w:rPr>
        <w:t xml:space="preserve">System/data flowcharting, process mapping techniques </w:t>
      </w:r>
    </w:p>
    <w:p w14:paraId="7F66A984" w14:textId="77777777" w:rsidR="00B840E1" w:rsidRPr="00207FCA" w:rsidRDefault="00B840E1" w:rsidP="00D46B4E">
      <w:pPr>
        <w:pStyle w:val="ListParagraph"/>
        <w:numPr>
          <w:ilvl w:val="0"/>
          <w:numId w:val="15"/>
        </w:numPr>
        <w:ind w:left="1170"/>
        <w:rPr>
          <w:rFonts w:asciiTheme="majorHAnsi" w:hAnsiTheme="majorHAnsi" w:cstheme="majorHAnsi"/>
          <w:sz w:val="22"/>
          <w:szCs w:val="22"/>
        </w:rPr>
      </w:pPr>
      <w:r w:rsidRPr="00207FCA">
        <w:rPr>
          <w:rFonts w:asciiTheme="majorHAnsi" w:hAnsiTheme="majorHAnsi" w:cstheme="majorHAnsi"/>
          <w:sz w:val="22"/>
          <w:szCs w:val="22"/>
        </w:rPr>
        <w:t>Structured interactive development methodology (e.g. Agile) or other rapid application development techniques utilized</w:t>
      </w:r>
    </w:p>
    <w:p w14:paraId="20821FF8" w14:textId="77777777" w:rsidR="00B840E1" w:rsidRPr="00697131" w:rsidRDefault="00B840E1" w:rsidP="00D46B4E">
      <w:pPr>
        <w:pStyle w:val="ListParagraph"/>
        <w:numPr>
          <w:ilvl w:val="0"/>
          <w:numId w:val="15"/>
        </w:numPr>
        <w:ind w:left="1170"/>
        <w:rPr>
          <w:rFonts w:asciiTheme="majorHAnsi" w:hAnsiTheme="majorHAnsi" w:cstheme="majorHAnsi"/>
          <w:sz w:val="22"/>
          <w:szCs w:val="22"/>
        </w:rPr>
      </w:pPr>
      <w:r>
        <w:rPr>
          <w:rFonts w:asciiTheme="majorHAnsi" w:hAnsiTheme="majorHAnsi" w:cstheme="majorHAnsi"/>
          <w:sz w:val="22"/>
          <w:szCs w:val="22"/>
        </w:rPr>
        <w:t>S</w:t>
      </w:r>
      <w:r w:rsidRPr="00697131">
        <w:rPr>
          <w:rFonts w:asciiTheme="majorHAnsi" w:hAnsiTheme="majorHAnsi" w:cstheme="majorHAnsi"/>
          <w:sz w:val="22"/>
          <w:szCs w:val="22"/>
        </w:rPr>
        <w:t>ystem operational simulations/prototypes for each milestone/ deliverable</w:t>
      </w:r>
    </w:p>
    <w:p w14:paraId="3B11400A" w14:textId="77777777" w:rsidR="00B840E1" w:rsidRPr="00697131" w:rsidRDefault="00B840E1" w:rsidP="00B840E1">
      <w:pPr>
        <w:rPr>
          <w:rFonts w:asciiTheme="majorHAnsi" w:hAnsiTheme="majorHAnsi" w:cstheme="majorHAnsi"/>
          <w:sz w:val="22"/>
          <w:szCs w:val="22"/>
        </w:rPr>
      </w:pPr>
    </w:p>
    <w:p w14:paraId="1FD29C65" w14:textId="77777777" w:rsidR="00B840E1" w:rsidRPr="000A4A9A" w:rsidRDefault="00B840E1" w:rsidP="00D46B4E">
      <w:pPr>
        <w:pStyle w:val="ListParagraph"/>
        <w:numPr>
          <w:ilvl w:val="0"/>
          <w:numId w:val="13"/>
        </w:numPr>
        <w:rPr>
          <w:rFonts w:asciiTheme="majorHAnsi" w:hAnsiTheme="majorHAnsi" w:cstheme="majorHAnsi"/>
          <w:sz w:val="22"/>
          <w:szCs w:val="22"/>
        </w:rPr>
      </w:pPr>
      <w:r w:rsidRPr="000A4A9A">
        <w:rPr>
          <w:rFonts w:asciiTheme="majorHAnsi" w:hAnsiTheme="majorHAnsi" w:cstheme="majorHAnsi"/>
          <w:sz w:val="22"/>
          <w:szCs w:val="22"/>
        </w:rPr>
        <w:t>Conduct Status Quo Assessment</w:t>
      </w:r>
      <w:r w:rsidR="005E58A4">
        <w:rPr>
          <w:rFonts w:asciiTheme="majorHAnsi" w:hAnsiTheme="majorHAnsi" w:cstheme="majorHAnsi"/>
          <w:sz w:val="22"/>
          <w:szCs w:val="22"/>
        </w:rPr>
        <w:t xml:space="preserve"> and </w:t>
      </w:r>
      <w:r w:rsidRPr="000A4A9A">
        <w:rPr>
          <w:rFonts w:asciiTheme="majorHAnsi" w:hAnsiTheme="majorHAnsi" w:cstheme="majorHAnsi"/>
          <w:sz w:val="22"/>
          <w:szCs w:val="22"/>
        </w:rPr>
        <w:t>Information Gathering</w:t>
      </w:r>
    </w:p>
    <w:p w14:paraId="787E839C" w14:textId="63BA4902" w:rsidR="00FA0571" w:rsidRPr="00213A7F" w:rsidRDefault="00B840E1" w:rsidP="00467CBA">
      <w:pPr>
        <w:pStyle w:val="ListParagraph"/>
        <w:numPr>
          <w:ilvl w:val="0"/>
          <w:numId w:val="24"/>
        </w:numPr>
        <w:ind w:left="1170"/>
        <w:rPr>
          <w:rFonts w:asciiTheme="majorHAnsi" w:hAnsiTheme="majorHAnsi" w:cstheme="majorHAnsi"/>
          <w:sz w:val="22"/>
          <w:szCs w:val="22"/>
        </w:rPr>
      </w:pPr>
      <w:r w:rsidRPr="00213A7F">
        <w:rPr>
          <w:rFonts w:asciiTheme="majorHAnsi" w:hAnsiTheme="majorHAnsi" w:cstheme="majorHAnsi"/>
          <w:sz w:val="22"/>
          <w:szCs w:val="22"/>
        </w:rPr>
        <w:lastRenderedPageBreak/>
        <w:t>Conduct a walkthrough with Tanmeyah over the “Design Document”</w:t>
      </w:r>
      <w:r w:rsidR="00467CBA" w:rsidRPr="00213A7F">
        <w:rPr>
          <w:rFonts w:asciiTheme="majorHAnsi" w:hAnsiTheme="majorHAnsi" w:cstheme="majorHAnsi"/>
          <w:sz w:val="22"/>
          <w:szCs w:val="22"/>
        </w:rPr>
        <w:t xml:space="preserve"> (</w:t>
      </w:r>
      <w:r w:rsidR="00467CBA" w:rsidRPr="00213A7F">
        <w:rPr>
          <w:rFonts w:asciiTheme="majorHAnsi" w:hAnsiTheme="majorHAnsi"/>
          <w:b/>
          <w:i/>
          <w:sz w:val="22"/>
          <w:szCs w:val="22"/>
        </w:rPr>
        <w:t>Annex G – Description of New System Functionalities by Component</w:t>
      </w:r>
      <w:r w:rsidR="00467CBA" w:rsidRPr="00213A7F">
        <w:rPr>
          <w:rFonts w:asciiTheme="majorHAnsi" w:hAnsiTheme="majorHAnsi"/>
          <w:sz w:val="22"/>
          <w:szCs w:val="22"/>
        </w:rPr>
        <w:t>)</w:t>
      </w:r>
      <w:r w:rsidRPr="00213A7F">
        <w:rPr>
          <w:rFonts w:asciiTheme="majorHAnsi" w:hAnsiTheme="majorHAnsi" w:cstheme="majorHAnsi"/>
          <w:sz w:val="22"/>
          <w:szCs w:val="22"/>
        </w:rPr>
        <w:t xml:space="preserve"> that was created </w:t>
      </w:r>
      <w:r w:rsidR="00D757DA" w:rsidRPr="00213A7F">
        <w:rPr>
          <w:rFonts w:asciiTheme="majorHAnsi" w:hAnsiTheme="majorHAnsi" w:cstheme="majorHAnsi"/>
          <w:sz w:val="22"/>
          <w:szCs w:val="22"/>
        </w:rPr>
        <w:t xml:space="preserve">for </w:t>
      </w:r>
      <w:r w:rsidRPr="00213A7F">
        <w:rPr>
          <w:rFonts w:asciiTheme="majorHAnsi" w:hAnsiTheme="majorHAnsi" w:cstheme="majorHAnsi"/>
          <w:sz w:val="22"/>
          <w:szCs w:val="22"/>
        </w:rPr>
        <w:t>Tanmeyah which describes functionalities envisioned for the new system</w:t>
      </w:r>
    </w:p>
    <w:p w14:paraId="288BFAE0" w14:textId="77777777" w:rsidR="00B840E1" w:rsidRPr="003236A7" w:rsidRDefault="00B840E1" w:rsidP="00D46B4E">
      <w:pPr>
        <w:pStyle w:val="ListParagraph"/>
        <w:numPr>
          <w:ilvl w:val="0"/>
          <w:numId w:val="24"/>
        </w:numPr>
        <w:ind w:left="1170"/>
        <w:rPr>
          <w:rFonts w:asciiTheme="majorHAnsi" w:hAnsiTheme="majorHAnsi" w:cstheme="majorHAnsi"/>
          <w:sz w:val="22"/>
          <w:szCs w:val="22"/>
        </w:rPr>
      </w:pPr>
      <w:r w:rsidRPr="003236A7">
        <w:rPr>
          <w:rFonts w:asciiTheme="majorHAnsi" w:hAnsiTheme="majorHAnsi" w:cstheme="majorHAnsi"/>
          <w:sz w:val="22"/>
          <w:szCs w:val="22"/>
        </w:rPr>
        <w:t>Consider any applicable industry, laws or any regulatory requirements that might have an impact on the system and its implementation</w:t>
      </w:r>
    </w:p>
    <w:p w14:paraId="1D2418F4" w14:textId="77777777" w:rsidR="00B840E1" w:rsidRDefault="00B840E1" w:rsidP="00D46B4E">
      <w:pPr>
        <w:pStyle w:val="ListParagraph"/>
        <w:numPr>
          <w:ilvl w:val="0"/>
          <w:numId w:val="24"/>
        </w:numPr>
        <w:ind w:left="1170"/>
        <w:rPr>
          <w:rFonts w:asciiTheme="majorHAnsi" w:hAnsiTheme="majorHAnsi" w:cstheme="majorHAnsi"/>
          <w:sz w:val="22"/>
          <w:szCs w:val="22"/>
        </w:rPr>
      </w:pPr>
      <w:r>
        <w:rPr>
          <w:rFonts w:asciiTheme="majorHAnsi" w:hAnsiTheme="majorHAnsi" w:cstheme="majorHAnsi"/>
          <w:sz w:val="22"/>
          <w:szCs w:val="22"/>
        </w:rPr>
        <w:t>Understand</w:t>
      </w:r>
      <w:r w:rsidRPr="00697131">
        <w:rPr>
          <w:rFonts w:asciiTheme="majorHAnsi" w:hAnsiTheme="majorHAnsi" w:cstheme="majorHAnsi"/>
          <w:sz w:val="22"/>
          <w:szCs w:val="22"/>
        </w:rPr>
        <w:t xml:space="preserve"> MFI</w:t>
      </w:r>
      <w:r>
        <w:rPr>
          <w:rFonts w:asciiTheme="majorHAnsi" w:hAnsiTheme="majorHAnsi" w:cstheme="majorHAnsi"/>
          <w:sz w:val="22"/>
          <w:szCs w:val="22"/>
        </w:rPr>
        <w:t xml:space="preserve"> business environment</w:t>
      </w:r>
      <w:r w:rsidRPr="00697131">
        <w:rPr>
          <w:rFonts w:asciiTheme="majorHAnsi" w:hAnsiTheme="majorHAnsi" w:cstheme="majorHAnsi"/>
          <w:sz w:val="22"/>
          <w:szCs w:val="22"/>
        </w:rPr>
        <w:t xml:space="preserve">, operational functions and processes, and project stakeholders </w:t>
      </w:r>
      <w:r>
        <w:rPr>
          <w:rFonts w:asciiTheme="majorHAnsi" w:hAnsiTheme="majorHAnsi" w:cstheme="majorHAnsi"/>
          <w:sz w:val="22"/>
          <w:szCs w:val="22"/>
        </w:rPr>
        <w:t>and any impacts on the design, implementation and operationalization of the new system</w:t>
      </w:r>
    </w:p>
    <w:p w14:paraId="3A6304FA" w14:textId="3DE82726" w:rsidR="00B840E1" w:rsidRDefault="00B840E1" w:rsidP="00D46B4E">
      <w:pPr>
        <w:pStyle w:val="ListParagraph"/>
        <w:numPr>
          <w:ilvl w:val="0"/>
          <w:numId w:val="24"/>
        </w:numPr>
        <w:ind w:left="1170"/>
        <w:rPr>
          <w:rFonts w:asciiTheme="majorHAnsi" w:hAnsiTheme="majorHAnsi" w:cstheme="majorHAnsi"/>
          <w:sz w:val="22"/>
          <w:szCs w:val="22"/>
        </w:rPr>
      </w:pPr>
      <w:r w:rsidRPr="00697131">
        <w:rPr>
          <w:rFonts w:asciiTheme="majorHAnsi" w:hAnsiTheme="majorHAnsi" w:cstheme="majorHAnsi"/>
          <w:sz w:val="22"/>
          <w:szCs w:val="22"/>
        </w:rPr>
        <w:t>Review MFIs</w:t>
      </w:r>
      <w:r w:rsidR="009579E9">
        <w:rPr>
          <w:rFonts w:asciiTheme="majorHAnsi" w:hAnsiTheme="majorHAnsi" w:cstheme="majorHAnsi"/>
          <w:sz w:val="22"/>
          <w:szCs w:val="22"/>
        </w:rPr>
        <w:t>’</w:t>
      </w:r>
      <w:r w:rsidRPr="00697131">
        <w:rPr>
          <w:rFonts w:asciiTheme="majorHAnsi" w:hAnsiTheme="majorHAnsi" w:cstheme="majorHAnsi"/>
          <w:sz w:val="22"/>
          <w:szCs w:val="22"/>
        </w:rPr>
        <w:t xml:space="preserve"> </w:t>
      </w:r>
      <w:r>
        <w:rPr>
          <w:rFonts w:asciiTheme="majorHAnsi" w:hAnsiTheme="majorHAnsi" w:cstheme="majorHAnsi"/>
          <w:sz w:val="22"/>
          <w:szCs w:val="22"/>
        </w:rPr>
        <w:t>s</w:t>
      </w:r>
      <w:r w:rsidRPr="00697131">
        <w:rPr>
          <w:rFonts w:asciiTheme="majorHAnsi" w:hAnsiTheme="majorHAnsi" w:cstheme="majorHAnsi"/>
          <w:sz w:val="22"/>
          <w:szCs w:val="22"/>
        </w:rPr>
        <w:t xml:space="preserve">ystems </w:t>
      </w:r>
      <w:r>
        <w:rPr>
          <w:rFonts w:asciiTheme="majorHAnsi" w:hAnsiTheme="majorHAnsi" w:cstheme="majorHAnsi"/>
          <w:sz w:val="22"/>
          <w:szCs w:val="22"/>
        </w:rPr>
        <w:t xml:space="preserve">that can impact the design, implementation and operationalization of the new system (e.g. </w:t>
      </w:r>
      <w:r w:rsidRPr="00697131">
        <w:rPr>
          <w:rFonts w:asciiTheme="majorHAnsi" w:hAnsiTheme="majorHAnsi" w:cstheme="majorHAnsi"/>
          <w:sz w:val="22"/>
          <w:szCs w:val="22"/>
        </w:rPr>
        <w:t xml:space="preserve">related to the </w:t>
      </w:r>
      <w:r>
        <w:rPr>
          <w:rFonts w:asciiTheme="majorHAnsi" w:hAnsiTheme="majorHAnsi" w:cstheme="majorHAnsi"/>
          <w:sz w:val="22"/>
          <w:szCs w:val="22"/>
        </w:rPr>
        <w:t xml:space="preserve">needed </w:t>
      </w:r>
      <w:r w:rsidRPr="00697131">
        <w:rPr>
          <w:rFonts w:asciiTheme="majorHAnsi" w:hAnsiTheme="majorHAnsi" w:cstheme="majorHAnsi"/>
          <w:sz w:val="22"/>
          <w:szCs w:val="22"/>
        </w:rPr>
        <w:t>data extraction, transformation, and loading (ETL) process</w:t>
      </w:r>
      <w:r>
        <w:rPr>
          <w:rFonts w:asciiTheme="majorHAnsi" w:hAnsiTheme="majorHAnsi" w:cstheme="majorHAnsi"/>
          <w:sz w:val="22"/>
          <w:szCs w:val="22"/>
        </w:rPr>
        <w:t>)</w:t>
      </w:r>
      <w:r w:rsidRPr="00697131">
        <w:rPr>
          <w:rFonts w:asciiTheme="majorHAnsi" w:hAnsiTheme="majorHAnsi" w:cstheme="majorHAnsi"/>
          <w:sz w:val="22"/>
          <w:szCs w:val="22"/>
        </w:rPr>
        <w:t xml:space="preserve"> </w:t>
      </w:r>
    </w:p>
    <w:p w14:paraId="25E88635" w14:textId="33D64C7E" w:rsidR="00B840E1" w:rsidRPr="009579E9" w:rsidRDefault="00B840E1" w:rsidP="0042579A">
      <w:pPr>
        <w:pStyle w:val="ListParagraph"/>
        <w:numPr>
          <w:ilvl w:val="0"/>
          <w:numId w:val="24"/>
        </w:numPr>
        <w:ind w:left="1170"/>
        <w:rPr>
          <w:rFonts w:asciiTheme="majorHAnsi" w:hAnsiTheme="majorHAnsi" w:cstheme="majorHAnsi"/>
          <w:sz w:val="22"/>
          <w:szCs w:val="22"/>
        </w:rPr>
      </w:pPr>
      <w:r w:rsidRPr="009579E9">
        <w:rPr>
          <w:rFonts w:asciiTheme="majorHAnsi" w:hAnsiTheme="majorHAnsi" w:cstheme="majorHAnsi"/>
          <w:sz w:val="22"/>
          <w:szCs w:val="22"/>
        </w:rPr>
        <w:t>Develop complete implementation assessment report highlighting and confirming design requirements, risks, approach and deliverables</w:t>
      </w:r>
    </w:p>
    <w:p w14:paraId="647167DC" w14:textId="77777777" w:rsidR="00FA0571" w:rsidRPr="0042579A" w:rsidRDefault="00B840E1" w:rsidP="00FA0571">
      <w:pPr>
        <w:pStyle w:val="Heading1"/>
        <w:ind w:left="720" w:hanging="720"/>
        <w:contextualSpacing/>
        <w:rPr>
          <w:rFonts w:asciiTheme="majorHAnsi" w:hAnsiTheme="majorHAnsi" w:cstheme="majorHAnsi"/>
          <w:bCs/>
          <w:sz w:val="22"/>
          <w:szCs w:val="22"/>
          <w:u w:val="single"/>
        </w:rPr>
      </w:pPr>
      <w:r w:rsidRPr="0042579A">
        <w:rPr>
          <w:rFonts w:asciiTheme="majorHAnsi" w:hAnsiTheme="majorHAnsi" w:cstheme="majorHAnsi"/>
          <w:bCs/>
          <w:sz w:val="22"/>
          <w:szCs w:val="22"/>
          <w:u w:val="single"/>
        </w:rPr>
        <w:t xml:space="preserve">Task 2: Technical </w:t>
      </w:r>
      <w:r w:rsidR="00D757DA" w:rsidRPr="0042579A">
        <w:rPr>
          <w:rFonts w:asciiTheme="majorHAnsi" w:hAnsiTheme="majorHAnsi" w:cstheme="majorHAnsi"/>
          <w:bCs/>
          <w:sz w:val="22"/>
          <w:szCs w:val="22"/>
          <w:u w:val="single"/>
        </w:rPr>
        <w:t xml:space="preserve">and </w:t>
      </w:r>
      <w:r w:rsidRPr="0042579A">
        <w:rPr>
          <w:rFonts w:asciiTheme="majorHAnsi" w:hAnsiTheme="majorHAnsi" w:cstheme="majorHAnsi"/>
          <w:bCs/>
          <w:sz w:val="22"/>
          <w:szCs w:val="22"/>
          <w:u w:val="single"/>
        </w:rPr>
        <w:t xml:space="preserve">Operational Design </w:t>
      </w:r>
    </w:p>
    <w:p w14:paraId="36F835DE" w14:textId="77777777" w:rsidR="00B840E1" w:rsidRPr="00697131" w:rsidRDefault="00B840E1" w:rsidP="00B840E1">
      <w:pPr>
        <w:rPr>
          <w:rFonts w:asciiTheme="majorHAnsi" w:hAnsiTheme="majorHAnsi" w:cstheme="majorHAnsi"/>
          <w:sz w:val="22"/>
          <w:szCs w:val="22"/>
        </w:rPr>
      </w:pPr>
    </w:p>
    <w:p w14:paraId="6B374A81" w14:textId="77777777" w:rsidR="00B840E1" w:rsidRDefault="00B840E1" w:rsidP="00D46B4E">
      <w:pPr>
        <w:pStyle w:val="ListParagraph"/>
        <w:numPr>
          <w:ilvl w:val="0"/>
          <w:numId w:val="25"/>
        </w:numPr>
        <w:rPr>
          <w:rFonts w:asciiTheme="majorHAnsi" w:hAnsiTheme="majorHAnsi" w:cstheme="majorHAnsi"/>
          <w:sz w:val="22"/>
          <w:szCs w:val="22"/>
        </w:rPr>
      </w:pPr>
      <w:r>
        <w:rPr>
          <w:rFonts w:asciiTheme="majorHAnsi" w:hAnsiTheme="majorHAnsi" w:cstheme="majorHAnsi"/>
          <w:sz w:val="22"/>
          <w:szCs w:val="22"/>
        </w:rPr>
        <w:t xml:space="preserve">Describe development methodology </w:t>
      </w:r>
    </w:p>
    <w:p w14:paraId="780CFDC8" w14:textId="77777777" w:rsidR="00B840E1" w:rsidRDefault="00B840E1" w:rsidP="00D46B4E">
      <w:pPr>
        <w:pStyle w:val="ListParagraph"/>
        <w:numPr>
          <w:ilvl w:val="0"/>
          <w:numId w:val="17"/>
        </w:numPr>
        <w:ind w:left="1170"/>
        <w:rPr>
          <w:rFonts w:asciiTheme="majorHAnsi" w:hAnsiTheme="majorHAnsi" w:cstheme="majorHAnsi"/>
          <w:sz w:val="22"/>
          <w:szCs w:val="22"/>
        </w:rPr>
      </w:pPr>
      <w:r>
        <w:rPr>
          <w:rFonts w:asciiTheme="majorHAnsi" w:hAnsiTheme="majorHAnsi" w:cstheme="majorHAnsi"/>
          <w:sz w:val="22"/>
          <w:szCs w:val="22"/>
        </w:rPr>
        <w:t xml:space="preserve">Provide an overview of the development methodology and tools utilized by the vendor (e.g. Agile, RAD) </w:t>
      </w:r>
    </w:p>
    <w:p w14:paraId="2570C803" w14:textId="77777777" w:rsidR="00B840E1" w:rsidRDefault="00B840E1" w:rsidP="00B840E1">
      <w:pPr>
        <w:pStyle w:val="ListParagraph"/>
        <w:ind w:left="1170"/>
        <w:rPr>
          <w:rFonts w:asciiTheme="majorHAnsi" w:hAnsiTheme="majorHAnsi" w:cstheme="majorHAnsi"/>
          <w:sz w:val="22"/>
          <w:szCs w:val="22"/>
        </w:rPr>
      </w:pPr>
    </w:p>
    <w:p w14:paraId="72B5D35C" w14:textId="7C8FC629" w:rsidR="00B840E1" w:rsidRDefault="00B840E1" w:rsidP="00D46B4E">
      <w:pPr>
        <w:pStyle w:val="ListParagraph"/>
        <w:numPr>
          <w:ilvl w:val="0"/>
          <w:numId w:val="25"/>
        </w:numPr>
        <w:rPr>
          <w:rFonts w:asciiTheme="majorHAnsi" w:hAnsiTheme="majorHAnsi" w:cstheme="majorHAnsi"/>
          <w:sz w:val="22"/>
          <w:szCs w:val="22"/>
        </w:rPr>
      </w:pPr>
      <w:r w:rsidRPr="00697131">
        <w:rPr>
          <w:rFonts w:asciiTheme="majorHAnsi" w:hAnsiTheme="majorHAnsi" w:cstheme="majorHAnsi"/>
          <w:sz w:val="22"/>
          <w:szCs w:val="22"/>
        </w:rPr>
        <w:t xml:space="preserve">Develop complete </w:t>
      </w:r>
      <w:r>
        <w:rPr>
          <w:rFonts w:asciiTheme="majorHAnsi" w:hAnsiTheme="majorHAnsi" w:cstheme="majorHAnsi"/>
          <w:sz w:val="22"/>
          <w:szCs w:val="22"/>
        </w:rPr>
        <w:t>s</w:t>
      </w:r>
      <w:r w:rsidRPr="00697131">
        <w:rPr>
          <w:rFonts w:asciiTheme="majorHAnsi" w:hAnsiTheme="majorHAnsi" w:cstheme="majorHAnsi"/>
          <w:sz w:val="22"/>
          <w:szCs w:val="22"/>
        </w:rPr>
        <w:t xml:space="preserve">olution </w:t>
      </w:r>
      <w:r>
        <w:rPr>
          <w:rFonts w:asciiTheme="majorHAnsi" w:hAnsiTheme="majorHAnsi" w:cstheme="majorHAnsi"/>
          <w:sz w:val="22"/>
          <w:szCs w:val="22"/>
        </w:rPr>
        <w:t>d</w:t>
      </w:r>
      <w:r w:rsidRPr="00697131">
        <w:rPr>
          <w:rFonts w:asciiTheme="majorHAnsi" w:hAnsiTheme="majorHAnsi" w:cstheme="majorHAnsi"/>
          <w:sz w:val="22"/>
          <w:szCs w:val="22"/>
        </w:rPr>
        <w:t xml:space="preserve">esign, and </w:t>
      </w:r>
      <w:r>
        <w:rPr>
          <w:rFonts w:asciiTheme="majorHAnsi" w:hAnsiTheme="majorHAnsi" w:cstheme="majorHAnsi"/>
          <w:sz w:val="22"/>
          <w:szCs w:val="22"/>
        </w:rPr>
        <w:t>s</w:t>
      </w:r>
      <w:r w:rsidRPr="00697131">
        <w:rPr>
          <w:rFonts w:asciiTheme="majorHAnsi" w:hAnsiTheme="majorHAnsi" w:cstheme="majorHAnsi"/>
          <w:sz w:val="22"/>
          <w:szCs w:val="22"/>
        </w:rPr>
        <w:t xml:space="preserve">ystem and </w:t>
      </w:r>
      <w:r>
        <w:rPr>
          <w:rFonts w:asciiTheme="majorHAnsi" w:hAnsiTheme="majorHAnsi" w:cstheme="majorHAnsi"/>
          <w:sz w:val="22"/>
          <w:szCs w:val="22"/>
        </w:rPr>
        <w:t>t</w:t>
      </w:r>
      <w:r w:rsidRPr="00697131">
        <w:rPr>
          <w:rFonts w:asciiTheme="majorHAnsi" w:hAnsiTheme="majorHAnsi" w:cstheme="majorHAnsi"/>
          <w:sz w:val="22"/>
          <w:szCs w:val="22"/>
        </w:rPr>
        <w:t xml:space="preserve">echnical </w:t>
      </w:r>
      <w:r>
        <w:rPr>
          <w:rFonts w:asciiTheme="majorHAnsi" w:hAnsiTheme="majorHAnsi" w:cstheme="majorHAnsi"/>
          <w:sz w:val="22"/>
          <w:szCs w:val="22"/>
        </w:rPr>
        <w:t>s</w:t>
      </w:r>
      <w:r w:rsidRPr="00697131">
        <w:rPr>
          <w:rFonts w:asciiTheme="majorHAnsi" w:hAnsiTheme="majorHAnsi" w:cstheme="majorHAnsi"/>
          <w:sz w:val="22"/>
          <w:szCs w:val="22"/>
        </w:rPr>
        <w:t xml:space="preserve">pecifications </w:t>
      </w:r>
      <w:r>
        <w:rPr>
          <w:rFonts w:asciiTheme="majorHAnsi" w:hAnsiTheme="majorHAnsi" w:cstheme="majorHAnsi"/>
          <w:sz w:val="22"/>
          <w:szCs w:val="22"/>
        </w:rPr>
        <w:t xml:space="preserve">covering scope of project </w:t>
      </w:r>
    </w:p>
    <w:p w14:paraId="24DE42E0" w14:textId="32B21D70" w:rsidR="00B840E1" w:rsidRDefault="00B840E1" w:rsidP="00D46B4E">
      <w:pPr>
        <w:pStyle w:val="ListParagraph"/>
        <w:numPr>
          <w:ilvl w:val="0"/>
          <w:numId w:val="26"/>
        </w:numPr>
        <w:ind w:left="1170"/>
        <w:rPr>
          <w:rFonts w:asciiTheme="majorHAnsi" w:hAnsiTheme="majorHAnsi" w:cstheme="majorHAnsi"/>
          <w:sz w:val="22"/>
          <w:szCs w:val="22"/>
        </w:rPr>
      </w:pPr>
      <w:r w:rsidRPr="00697131">
        <w:rPr>
          <w:rFonts w:asciiTheme="majorHAnsi" w:hAnsiTheme="majorHAnsi" w:cstheme="majorHAnsi"/>
          <w:sz w:val="22"/>
          <w:szCs w:val="22"/>
        </w:rPr>
        <w:t xml:space="preserve">Develop detailed </w:t>
      </w:r>
      <w:r>
        <w:rPr>
          <w:rFonts w:asciiTheme="majorHAnsi" w:hAnsiTheme="majorHAnsi" w:cstheme="majorHAnsi"/>
          <w:sz w:val="22"/>
          <w:szCs w:val="22"/>
        </w:rPr>
        <w:t>s</w:t>
      </w:r>
      <w:r w:rsidRPr="00697131">
        <w:rPr>
          <w:rFonts w:asciiTheme="majorHAnsi" w:hAnsiTheme="majorHAnsi" w:cstheme="majorHAnsi"/>
          <w:sz w:val="22"/>
          <w:szCs w:val="22"/>
        </w:rPr>
        <w:t>ystem</w:t>
      </w:r>
      <w:r>
        <w:rPr>
          <w:rFonts w:asciiTheme="majorHAnsi" w:hAnsiTheme="majorHAnsi" w:cstheme="majorHAnsi"/>
          <w:sz w:val="22"/>
          <w:szCs w:val="22"/>
        </w:rPr>
        <w:t xml:space="preserve">, </w:t>
      </w:r>
      <w:r w:rsidRPr="000A4A9A">
        <w:rPr>
          <w:rFonts w:asciiTheme="majorHAnsi" w:hAnsiTheme="majorHAnsi" w:cstheme="majorHAnsi"/>
          <w:sz w:val="22"/>
          <w:szCs w:val="22"/>
        </w:rPr>
        <w:t>technical</w:t>
      </w:r>
      <w:r>
        <w:rPr>
          <w:rFonts w:asciiTheme="majorHAnsi" w:hAnsiTheme="majorHAnsi" w:cstheme="majorHAnsi"/>
          <w:sz w:val="22"/>
          <w:szCs w:val="22"/>
        </w:rPr>
        <w:t>, o</w:t>
      </w:r>
      <w:r w:rsidRPr="00697131">
        <w:rPr>
          <w:rFonts w:asciiTheme="majorHAnsi" w:hAnsiTheme="majorHAnsi" w:cstheme="majorHAnsi"/>
          <w:sz w:val="22"/>
          <w:szCs w:val="22"/>
        </w:rPr>
        <w:t xml:space="preserve">perational </w:t>
      </w:r>
      <w:r>
        <w:rPr>
          <w:rFonts w:asciiTheme="majorHAnsi" w:hAnsiTheme="majorHAnsi" w:cstheme="majorHAnsi"/>
          <w:sz w:val="22"/>
          <w:szCs w:val="22"/>
        </w:rPr>
        <w:t>d</w:t>
      </w:r>
      <w:r w:rsidRPr="00697131">
        <w:rPr>
          <w:rFonts w:asciiTheme="majorHAnsi" w:hAnsiTheme="majorHAnsi" w:cstheme="majorHAnsi"/>
          <w:sz w:val="22"/>
          <w:szCs w:val="22"/>
        </w:rPr>
        <w:t xml:space="preserve">esign </w:t>
      </w:r>
      <w:r w:rsidRPr="000A4A9A">
        <w:rPr>
          <w:rFonts w:asciiTheme="majorHAnsi" w:hAnsiTheme="majorHAnsi" w:cstheme="majorHAnsi"/>
          <w:sz w:val="22"/>
          <w:szCs w:val="22"/>
        </w:rPr>
        <w:t xml:space="preserve">and specifications </w:t>
      </w:r>
      <w:r>
        <w:rPr>
          <w:rFonts w:asciiTheme="majorHAnsi" w:hAnsiTheme="majorHAnsi" w:cstheme="majorHAnsi"/>
          <w:sz w:val="22"/>
          <w:szCs w:val="22"/>
        </w:rPr>
        <w:t>using a</w:t>
      </w:r>
      <w:r w:rsidRPr="000A4A9A">
        <w:rPr>
          <w:rFonts w:asciiTheme="majorHAnsi" w:hAnsiTheme="majorHAnsi" w:cstheme="majorHAnsi"/>
          <w:sz w:val="22"/>
          <w:szCs w:val="22"/>
        </w:rPr>
        <w:t xml:space="preserve"> modular staged-approach</w:t>
      </w:r>
    </w:p>
    <w:p w14:paraId="7DB85926" w14:textId="77777777" w:rsidR="00B840E1" w:rsidRDefault="00B840E1" w:rsidP="00D46B4E">
      <w:pPr>
        <w:pStyle w:val="ListParagraph"/>
        <w:numPr>
          <w:ilvl w:val="0"/>
          <w:numId w:val="26"/>
        </w:numPr>
        <w:ind w:left="1170"/>
        <w:rPr>
          <w:rFonts w:asciiTheme="majorHAnsi" w:hAnsiTheme="majorHAnsi" w:cstheme="majorHAnsi"/>
          <w:sz w:val="22"/>
          <w:szCs w:val="22"/>
        </w:rPr>
      </w:pPr>
      <w:r w:rsidRPr="00207FCA">
        <w:rPr>
          <w:rFonts w:asciiTheme="majorHAnsi" w:hAnsiTheme="majorHAnsi" w:cstheme="majorHAnsi"/>
          <w:sz w:val="22"/>
          <w:szCs w:val="22"/>
        </w:rPr>
        <w:t>Develop project implementation roadmap including timeframe and milestones</w:t>
      </w:r>
    </w:p>
    <w:p w14:paraId="2440F57A" w14:textId="4EE0E97D" w:rsidR="00B840E1" w:rsidRPr="009B495A" w:rsidRDefault="00B840E1" w:rsidP="00D46B4E">
      <w:pPr>
        <w:pStyle w:val="ListParagraph"/>
        <w:numPr>
          <w:ilvl w:val="0"/>
          <w:numId w:val="26"/>
        </w:numPr>
        <w:ind w:left="1170"/>
        <w:rPr>
          <w:rFonts w:asciiTheme="majorHAnsi" w:hAnsiTheme="majorHAnsi" w:cstheme="majorHAnsi"/>
          <w:sz w:val="22"/>
          <w:szCs w:val="22"/>
        </w:rPr>
      </w:pPr>
      <w:r w:rsidRPr="00697131">
        <w:rPr>
          <w:rFonts w:asciiTheme="majorHAnsi" w:hAnsiTheme="majorHAnsi" w:cstheme="majorHAnsi"/>
          <w:sz w:val="22"/>
          <w:szCs w:val="22"/>
        </w:rPr>
        <w:t xml:space="preserve">Identify and present all needed </w:t>
      </w:r>
      <w:r>
        <w:rPr>
          <w:rFonts w:asciiTheme="majorHAnsi" w:hAnsiTheme="majorHAnsi" w:cstheme="majorHAnsi"/>
          <w:sz w:val="22"/>
          <w:szCs w:val="22"/>
        </w:rPr>
        <w:t>system</w:t>
      </w:r>
      <w:r w:rsidRPr="00697131">
        <w:rPr>
          <w:rFonts w:asciiTheme="majorHAnsi" w:hAnsiTheme="majorHAnsi" w:cstheme="majorHAnsi"/>
          <w:sz w:val="22"/>
          <w:szCs w:val="22"/>
        </w:rPr>
        <w:t xml:space="preserve"> prerequisites </w:t>
      </w:r>
      <w:r>
        <w:rPr>
          <w:rFonts w:asciiTheme="majorHAnsi" w:hAnsiTheme="majorHAnsi" w:cstheme="majorHAnsi"/>
          <w:sz w:val="22"/>
          <w:szCs w:val="22"/>
        </w:rPr>
        <w:t>for</w:t>
      </w:r>
      <w:r w:rsidRPr="00697131">
        <w:rPr>
          <w:rFonts w:asciiTheme="majorHAnsi" w:hAnsiTheme="majorHAnsi" w:cstheme="majorHAnsi"/>
          <w:sz w:val="22"/>
          <w:szCs w:val="22"/>
        </w:rPr>
        <w:t xml:space="preserve"> Tanmeyah and MFIs </w:t>
      </w:r>
      <w:r>
        <w:rPr>
          <w:rFonts w:asciiTheme="majorHAnsi" w:hAnsiTheme="majorHAnsi" w:cstheme="majorHAnsi"/>
          <w:sz w:val="22"/>
          <w:szCs w:val="22"/>
        </w:rPr>
        <w:t>(e.g. additional data variables, software upgrades, etc</w:t>
      </w:r>
      <w:r w:rsidR="00CD3B6D">
        <w:rPr>
          <w:rFonts w:asciiTheme="majorHAnsi" w:hAnsiTheme="majorHAnsi" w:cstheme="majorHAnsi"/>
          <w:sz w:val="22"/>
          <w:szCs w:val="22"/>
        </w:rPr>
        <w:t>.</w:t>
      </w:r>
      <w:r>
        <w:rPr>
          <w:rFonts w:asciiTheme="majorHAnsi" w:hAnsiTheme="majorHAnsi" w:cstheme="majorHAnsi"/>
          <w:sz w:val="22"/>
          <w:szCs w:val="22"/>
        </w:rPr>
        <w:t>)</w:t>
      </w:r>
    </w:p>
    <w:p w14:paraId="6B1607BC" w14:textId="77777777" w:rsidR="00B840E1" w:rsidRPr="00207FCA" w:rsidRDefault="00B840E1" w:rsidP="00B840E1">
      <w:pPr>
        <w:pStyle w:val="ListParagraph"/>
        <w:ind w:left="1170"/>
        <w:rPr>
          <w:rFonts w:asciiTheme="majorHAnsi" w:hAnsiTheme="majorHAnsi" w:cstheme="majorHAnsi"/>
          <w:sz w:val="22"/>
          <w:szCs w:val="22"/>
        </w:rPr>
      </w:pPr>
    </w:p>
    <w:p w14:paraId="47339CE6" w14:textId="77777777" w:rsidR="00B840E1" w:rsidRPr="00697131" w:rsidRDefault="00B840E1" w:rsidP="00D46B4E">
      <w:pPr>
        <w:pStyle w:val="ListParagraph"/>
        <w:numPr>
          <w:ilvl w:val="0"/>
          <w:numId w:val="25"/>
        </w:numPr>
        <w:rPr>
          <w:rFonts w:asciiTheme="majorHAnsi" w:hAnsiTheme="majorHAnsi" w:cstheme="majorHAnsi"/>
          <w:sz w:val="22"/>
          <w:szCs w:val="22"/>
        </w:rPr>
      </w:pPr>
      <w:r w:rsidRPr="00697131">
        <w:rPr>
          <w:rFonts w:asciiTheme="majorHAnsi" w:hAnsiTheme="majorHAnsi" w:cstheme="majorHAnsi"/>
          <w:sz w:val="22"/>
          <w:szCs w:val="22"/>
        </w:rPr>
        <w:t xml:space="preserve">Develop </w:t>
      </w:r>
      <w:r>
        <w:rPr>
          <w:rFonts w:asciiTheme="majorHAnsi" w:hAnsiTheme="majorHAnsi" w:cstheme="majorHAnsi"/>
          <w:sz w:val="22"/>
          <w:szCs w:val="22"/>
        </w:rPr>
        <w:t>c</w:t>
      </w:r>
      <w:r w:rsidRPr="00697131">
        <w:rPr>
          <w:rFonts w:asciiTheme="majorHAnsi" w:hAnsiTheme="majorHAnsi" w:cstheme="majorHAnsi"/>
          <w:sz w:val="22"/>
          <w:szCs w:val="22"/>
        </w:rPr>
        <w:t xml:space="preserve">omplete </w:t>
      </w:r>
      <w:r>
        <w:rPr>
          <w:rFonts w:asciiTheme="majorHAnsi" w:hAnsiTheme="majorHAnsi" w:cstheme="majorHAnsi"/>
          <w:sz w:val="22"/>
          <w:szCs w:val="22"/>
        </w:rPr>
        <w:t>o</w:t>
      </w:r>
      <w:r w:rsidRPr="00697131">
        <w:rPr>
          <w:rFonts w:asciiTheme="majorHAnsi" w:hAnsiTheme="majorHAnsi" w:cstheme="majorHAnsi"/>
          <w:sz w:val="22"/>
          <w:szCs w:val="22"/>
        </w:rPr>
        <w:t xml:space="preserve">perational and </w:t>
      </w:r>
      <w:r>
        <w:rPr>
          <w:rFonts w:asciiTheme="majorHAnsi" w:hAnsiTheme="majorHAnsi" w:cstheme="majorHAnsi"/>
          <w:sz w:val="22"/>
          <w:szCs w:val="22"/>
        </w:rPr>
        <w:t>s</w:t>
      </w:r>
      <w:r w:rsidRPr="00697131">
        <w:rPr>
          <w:rFonts w:asciiTheme="majorHAnsi" w:hAnsiTheme="majorHAnsi" w:cstheme="majorHAnsi"/>
          <w:sz w:val="22"/>
          <w:szCs w:val="22"/>
        </w:rPr>
        <w:t xml:space="preserve">ystem </w:t>
      </w:r>
      <w:r>
        <w:rPr>
          <w:rFonts w:asciiTheme="majorHAnsi" w:hAnsiTheme="majorHAnsi" w:cstheme="majorHAnsi"/>
          <w:sz w:val="22"/>
          <w:szCs w:val="22"/>
        </w:rPr>
        <w:t>m</w:t>
      </w:r>
      <w:r w:rsidRPr="00697131">
        <w:rPr>
          <w:rFonts w:asciiTheme="majorHAnsi" w:hAnsiTheme="majorHAnsi" w:cstheme="majorHAnsi"/>
          <w:sz w:val="22"/>
          <w:szCs w:val="22"/>
        </w:rPr>
        <w:t xml:space="preserve">anagement </w:t>
      </w:r>
      <w:r>
        <w:rPr>
          <w:rFonts w:asciiTheme="majorHAnsi" w:hAnsiTheme="majorHAnsi" w:cstheme="majorHAnsi"/>
          <w:sz w:val="22"/>
          <w:szCs w:val="22"/>
        </w:rPr>
        <w:t>d</w:t>
      </w:r>
      <w:r w:rsidRPr="00697131">
        <w:rPr>
          <w:rFonts w:asciiTheme="majorHAnsi" w:hAnsiTheme="majorHAnsi" w:cstheme="majorHAnsi"/>
          <w:sz w:val="22"/>
          <w:szCs w:val="22"/>
        </w:rPr>
        <w:t>esign</w:t>
      </w:r>
    </w:p>
    <w:p w14:paraId="68C44930" w14:textId="77777777" w:rsidR="00B840E1" w:rsidRDefault="00B840E1" w:rsidP="00D46B4E">
      <w:pPr>
        <w:pStyle w:val="ListParagraph"/>
        <w:numPr>
          <w:ilvl w:val="0"/>
          <w:numId w:val="18"/>
        </w:numPr>
        <w:ind w:left="1170"/>
        <w:rPr>
          <w:rFonts w:asciiTheme="majorHAnsi" w:hAnsiTheme="majorHAnsi" w:cstheme="majorHAnsi"/>
          <w:sz w:val="22"/>
          <w:szCs w:val="22"/>
        </w:rPr>
      </w:pPr>
      <w:r>
        <w:rPr>
          <w:rFonts w:asciiTheme="majorHAnsi" w:hAnsiTheme="majorHAnsi" w:cstheme="majorHAnsi"/>
          <w:sz w:val="22"/>
          <w:szCs w:val="22"/>
        </w:rPr>
        <w:t>Define process to manage sharing, processing, and storing as well as later usage of MFI data and information shared</w:t>
      </w:r>
    </w:p>
    <w:p w14:paraId="4D38991E" w14:textId="762025FB" w:rsidR="00FA0571" w:rsidRDefault="00B840E1">
      <w:pPr>
        <w:pStyle w:val="ListParagraph"/>
        <w:numPr>
          <w:ilvl w:val="1"/>
          <w:numId w:val="16"/>
        </w:numPr>
        <w:ind w:left="1980"/>
        <w:rPr>
          <w:rFonts w:asciiTheme="majorHAnsi" w:hAnsiTheme="majorHAnsi" w:cstheme="majorHAnsi"/>
          <w:sz w:val="22"/>
          <w:szCs w:val="22"/>
        </w:rPr>
      </w:pPr>
      <w:r w:rsidRPr="00754D8C">
        <w:rPr>
          <w:rFonts w:asciiTheme="majorHAnsi" w:hAnsiTheme="majorHAnsi" w:cstheme="majorHAnsi"/>
          <w:sz w:val="22"/>
          <w:szCs w:val="22"/>
        </w:rPr>
        <w:t xml:space="preserve">Utilizing “Design Document” </w:t>
      </w:r>
      <w:r w:rsidR="00467CBA" w:rsidRPr="00467CBA">
        <w:rPr>
          <w:rFonts w:asciiTheme="majorHAnsi" w:hAnsiTheme="majorHAnsi" w:cstheme="majorHAnsi"/>
          <w:sz w:val="22"/>
          <w:szCs w:val="22"/>
        </w:rPr>
        <w:t>(</w:t>
      </w:r>
      <w:r w:rsidR="00467CBA" w:rsidRPr="00467CBA">
        <w:rPr>
          <w:rFonts w:asciiTheme="majorHAnsi" w:hAnsiTheme="majorHAnsi"/>
          <w:b/>
          <w:i/>
          <w:sz w:val="22"/>
          <w:szCs w:val="22"/>
        </w:rPr>
        <w:t>Annex G – Description of New System Functionalities by Component</w:t>
      </w:r>
      <w:r w:rsidR="00467CBA" w:rsidRPr="00467CBA">
        <w:rPr>
          <w:rFonts w:asciiTheme="majorHAnsi" w:hAnsiTheme="majorHAnsi"/>
          <w:sz w:val="22"/>
          <w:szCs w:val="22"/>
        </w:rPr>
        <w:t>)</w:t>
      </w:r>
      <w:r w:rsidR="00467CBA" w:rsidRPr="00467CBA">
        <w:rPr>
          <w:rFonts w:asciiTheme="majorHAnsi" w:hAnsiTheme="majorHAnsi" w:cstheme="majorHAnsi"/>
          <w:sz w:val="22"/>
          <w:szCs w:val="22"/>
        </w:rPr>
        <w:t xml:space="preserve"> </w:t>
      </w:r>
      <w:r w:rsidRPr="00754D8C">
        <w:rPr>
          <w:rFonts w:asciiTheme="majorHAnsi" w:hAnsiTheme="majorHAnsi" w:cstheme="majorHAnsi"/>
          <w:sz w:val="22"/>
          <w:szCs w:val="22"/>
        </w:rPr>
        <w:t xml:space="preserve">developed </w:t>
      </w:r>
      <w:r w:rsidR="00D757DA">
        <w:rPr>
          <w:rFonts w:asciiTheme="majorHAnsi" w:hAnsiTheme="majorHAnsi" w:cstheme="majorHAnsi"/>
          <w:sz w:val="22"/>
          <w:szCs w:val="22"/>
        </w:rPr>
        <w:t xml:space="preserve">for </w:t>
      </w:r>
      <w:r w:rsidRPr="00754D8C">
        <w:rPr>
          <w:rFonts w:asciiTheme="majorHAnsi" w:hAnsiTheme="majorHAnsi" w:cstheme="majorHAnsi"/>
          <w:sz w:val="22"/>
          <w:szCs w:val="22"/>
        </w:rPr>
        <w:t>Tanmeyah, agree with all parties on standard definition on the pre-selected list of variables to be shared</w:t>
      </w:r>
      <w:r>
        <w:rPr>
          <w:rFonts w:asciiTheme="majorHAnsi" w:hAnsiTheme="majorHAnsi" w:cstheme="majorHAnsi"/>
          <w:sz w:val="22"/>
          <w:szCs w:val="22"/>
        </w:rPr>
        <w:t>, as applicable</w:t>
      </w:r>
    </w:p>
    <w:p w14:paraId="0F56F635" w14:textId="4A5DF549" w:rsidR="00B840E1" w:rsidRDefault="00B840E1" w:rsidP="00D46B4E">
      <w:pPr>
        <w:pStyle w:val="ListParagraph"/>
        <w:numPr>
          <w:ilvl w:val="1"/>
          <w:numId w:val="16"/>
        </w:numPr>
        <w:ind w:left="1980"/>
        <w:rPr>
          <w:rFonts w:asciiTheme="majorHAnsi" w:hAnsiTheme="majorHAnsi" w:cstheme="majorHAnsi"/>
          <w:sz w:val="22"/>
          <w:szCs w:val="22"/>
        </w:rPr>
      </w:pPr>
      <w:r w:rsidRPr="00754D8C">
        <w:rPr>
          <w:rFonts w:asciiTheme="majorHAnsi" w:hAnsiTheme="majorHAnsi" w:cstheme="majorHAnsi"/>
          <w:sz w:val="22"/>
          <w:szCs w:val="22"/>
        </w:rPr>
        <w:t>Assess/design the ETL process</w:t>
      </w:r>
      <w:r>
        <w:rPr>
          <w:rFonts w:asciiTheme="majorHAnsi" w:hAnsiTheme="majorHAnsi" w:cstheme="majorHAnsi"/>
          <w:sz w:val="22"/>
          <w:szCs w:val="22"/>
        </w:rPr>
        <w:t xml:space="preserve"> </w:t>
      </w:r>
      <w:r w:rsidRPr="00754D8C">
        <w:rPr>
          <w:rFonts w:asciiTheme="majorHAnsi" w:hAnsiTheme="majorHAnsi" w:cstheme="majorHAnsi"/>
          <w:sz w:val="22"/>
          <w:szCs w:val="22"/>
        </w:rPr>
        <w:t xml:space="preserve">for each </w:t>
      </w:r>
      <w:r w:rsidR="00501C05">
        <w:rPr>
          <w:rFonts w:asciiTheme="majorHAnsi" w:hAnsiTheme="majorHAnsi" w:cstheme="majorHAnsi"/>
          <w:sz w:val="22"/>
          <w:szCs w:val="22"/>
        </w:rPr>
        <w:t xml:space="preserve">of the three different systems utilized by the </w:t>
      </w:r>
      <w:r>
        <w:rPr>
          <w:rFonts w:asciiTheme="majorHAnsi" w:hAnsiTheme="majorHAnsi" w:cstheme="majorHAnsi"/>
          <w:sz w:val="22"/>
          <w:szCs w:val="22"/>
        </w:rPr>
        <w:t>MFI</w:t>
      </w:r>
      <w:r w:rsidR="00501C05">
        <w:rPr>
          <w:rFonts w:asciiTheme="majorHAnsi" w:hAnsiTheme="majorHAnsi" w:cstheme="majorHAnsi"/>
          <w:sz w:val="22"/>
          <w:szCs w:val="22"/>
        </w:rPr>
        <w:t>s</w:t>
      </w:r>
      <w:r>
        <w:rPr>
          <w:rFonts w:asciiTheme="majorHAnsi" w:hAnsiTheme="majorHAnsi" w:cstheme="majorHAnsi"/>
          <w:sz w:val="22"/>
          <w:szCs w:val="22"/>
        </w:rPr>
        <w:t xml:space="preserve"> and for each system component </w:t>
      </w:r>
      <w:r w:rsidRPr="00754D8C">
        <w:rPr>
          <w:rFonts w:asciiTheme="majorHAnsi" w:hAnsiTheme="majorHAnsi" w:cstheme="majorHAnsi"/>
          <w:sz w:val="22"/>
          <w:szCs w:val="22"/>
        </w:rPr>
        <w:t>and o</w:t>
      </w:r>
      <w:r>
        <w:rPr>
          <w:rFonts w:asciiTheme="majorHAnsi" w:hAnsiTheme="majorHAnsi" w:cstheme="majorHAnsi"/>
          <w:sz w:val="22"/>
          <w:szCs w:val="22"/>
        </w:rPr>
        <w:t xml:space="preserve">utline a plan on how to extract, transform and load </w:t>
      </w:r>
      <w:r w:rsidRPr="00754D8C">
        <w:rPr>
          <w:rFonts w:asciiTheme="majorHAnsi" w:hAnsiTheme="majorHAnsi" w:cstheme="majorHAnsi"/>
          <w:sz w:val="22"/>
          <w:szCs w:val="22"/>
        </w:rPr>
        <w:t xml:space="preserve">the data required from each of the MFIs </w:t>
      </w:r>
      <w:r>
        <w:rPr>
          <w:rFonts w:asciiTheme="majorHAnsi" w:hAnsiTheme="majorHAnsi" w:cstheme="majorHAnsi"/>
          <w:sz w:val="22"/>
          <w:szCs w:val="22"/>
        </w:rPr>
        <w:t>c</w:t>
      </w:r>
      <w:r w:rsidRPr="00754D8C">
        <w:rPr>
          <w:rFonts w:asciiTheme="majorHAnsi" w:hAnsiTheme="majorHAnsi" w:cstheme="majorHAnsi"/>
          <w:sz w:val="22"/>
          <w:szCs w:val="22"/>
        </w:rPr>
        <w:t xml:space="preserve">ore </w:t>
      </w:r>
      <w:r>
        <w:rPr>
          <w:rFonts w:asciiTheme="majorHAnsi" w:hAnsiTheme="majorHAnsi" w:cstheme="majorHAnsi"/>
          <w:sz w:val="22"/>
          <w:szCs w:val="22"/>
        </w:rPr>
        <w:t>s</w:t>
      </w:r>
      <w:r w:rsidRPr="00754D8C">
        <w:rPr>
          <w:rFonts w:asciiTheme="majorHAnsi" w:hAnsiTheme="majorHAnsi" w:cstheme="majorHAnsi"/>
          <w:sz w:val="22"/>
          <w:szCs w:val="22"/>
        </w:rPr>
        <w:t>ystems</w:t>
      </w:r>
    </w:p>
    <w:p w14:paraId="16300EB9" w14:textId="77777777" w:rsidR="00B840E1" w:rsidRDefault="00B840E1" w:rsidP="00D46B4E">
      <w:pPr>
        <w:pStyle w:val="ListParagraph"/>
        <w:numPr>
          <w:ilvl w:val="1"/>
          <w:numId w:val="16"/>
        </w:numPr>
        <w:ind w:left="1980"/>
        <w:rPr>
          <w:rFonts w:asciiTheme="majorHAnsi" w:hAnsiTheme="majorHAnsi" w:cstheme="majorHAnsi"/>
          <w:sz w:val="22"/>
          <w:szCs w:val="22"/>
        </w:rPr>
      </w:pPr>
      <w:r>
        <w:rPr>
          <w:rFonts w:asciiTheme="majorHAnsi" w:hAnsiTheme="majorHAnsi" w:cstheme="majorHAnsi"/>
          <w:sz w:val="22"/>
          <w:szCs w:val="22"/>
        </w:rPr>
        <w:t xml:space="preserve">Confirm definitions and extraction/sharing process for each MFI as well as document the complete ETL process (through process maps and flow charts and necessary narratives) as well as the </w:t>
      </w:r>
      <w:r w:rsidRPr="00DF2466">
        <w:rPr>
          <w:rFonts w:asciiTheme="majorHAnsi" w:hAnsiTheme="majorHAnsi" w:cstheme="majorHAnsi"/>
          <w:sz w:val="22"/>
          <w:szCs w:val="22"/>
        </w:rPr>
        <w:t>subsequent processes for component-level data aggregations, summarizations, and reporting</w:t>
      </w:r>
    </w:p>
    <w:p w14:paraId="4CB17CEA" w14:textId="77777777" w:rsidR="00B840E1" w:rsidRPr="00697131" w:rsidRDefault="00B840E1" w:rsidP="00B840E1">
      <w:pPr>
        <w:rPr>
          <w:rFonts w:asciiTheme="majorHAnsi" w:hAnsiTheme="majorHAnsi" w:cstheme="majorHAnsi"/>
          <w:sz w:val="22"/>
          <w:szCs w:val="22"/>
        </w:rPr>
      </w:pPr>
    </w:p>
    <w:p w14:paraId="5011EF34" w14:textId="77777777" w:rsidR="00B840E1" w:rsidRPr="00754D8C" w:rsidRDefault="00B840E1" w:rsidP="00D46B4E">
      <w:pPr>
        <w:pStyle w:val="ListParagraph"/>
        <w:numPr>
          <w:ilvl w:val="0"/>
          <w:numId w:val="18"/>
        </w:numPr>
        <w:ind w:left="1170"/>
        <w:rPr>
          <w:rFonts w:asciiTheme="majorHAnsi" w:hAnsiTheme="majorHAnsi" w:cstheme="majorHAnsi"/>
          <w:sz w:val="22"/>
          <w:szCs w:val="22"/>
        </w:rPr>
      </w:pPr>
      <w:r w:rsidRPr="00754D8C">
        <w:rPr>
          <w:rFonts w:asciiTheme="majorHAnsi" w:hAnsiTheme="majorHAnsi" w:cstheme="majorHAnsi"/>
          <w:sz w:val="22"/>
          <w:szCs w:val="22"/>
        </w:rPr>
        <w:t xml:space="preserve">Assurance on successful processes and controls on data sharing (ETL) procedures </w:t>
      </w:r>
    </w:p>
    <w:p w14:paraId="5B1281B2" w14:textId="77777777" w:rsidR="00B840E1" w:rsidRPr="00697131" w:rsidRDefault="00B840E1" w:rsidP="00D46B4E">
      <w:pPr>
        <w:pStyle w:val="ListParagraph"/>
        <w:numPr>
          <w:ilvl w:val="0"/>
          <w:numId w:val="19"/>
        </w:numPr>
        <w:ind w:left="1980"/>
        <w:rPr>
          <w:rFonts w:asciiTheme="majorHAnsi" w:hAnsiTheme="majorHAnsi" w:cstheme="majorHAnsi"/>
          <w:sz w:val="22"/>
          <w:szCs w:val="22"/>
        </w:rPr>
      </w:pPr>
      <w:r>
        <w:rPr>
          <w:rFonts w:asciiTheme="majorHAnsi" w:hAnsiTheme="majorHAnsi" w:cstheme="majorHAnsi"/>
          <w:sz w:val="22"/>
          <w:szCs w:val="22"/>
        </w:rPr>
        <w:t>D</w:t>
      </w:r>
      <w:r w:rsidRPr="00697131">
        <w:rPr>
          <w:rFonts w:asciiTheme="majorHAnsi" w:hAnsiTheme="majorHAnsi" w:cstheme="majorHAnsi"/>
          <w:sz w:val="22"/>
          <w:szCs w:val="22"/>
        </w:rPr>
        <w:t xml:space="preserve">esign well-managed, controlled scenarios supported by exceptional logging/alerting for the end-to-end MFIs/Tanmeyah ETL procedures </w:t>
      </w:r>
    </w:p>
    <w:p w14:paraId="70066167" w14:textId="77777777" w:rsidR="00B840E1" w:rsidRPr="00697131" w:rsidRDefault="00B840E1" w:rsidP="00D46B4E">
      <w:pPr>
        <w:pStyle w:val="ListParagraph"/>
        <w:numPr>
          <w:ilvl w:val="0"/>
          <w:numId w:val="19"/>
        </w:numPr>
        <w:ind w:left="1980"/>
        <w:rPr>
          <w:rFonts w:asciiTheme="majorHAnsi" w:hAnsiTheme="majorHAnsi" w:cstheme="majorHAnsi"/>
          <w:sz w:val="22"/>
          <w:szCs w:val="22"/>
        </w:rPr>
      </w:pPr>
      <w:r w:rsidRPr="00697131">
        <w:rPr>
          <w:rFonts w:asciiTheme="majorHAnsi" w:hAnsiTheme="majorHAnsi" w:cstheme="majorHAnsi"/>
          <w:sz w:val="22"/>
          <w:szCs w:val="22"/>
        </w:rPr>
        <w:t xml:space="preserve">Incorporate robust controls, procedures, alerts, and exceptional reporting to manage ETL special cases such as: when MFIs do not run their ETL on periodic basis or their runs generated exceptions and could be completed. </w:t>
      </w:r>
    </w:p>
    <w:p w14:paraId="3FD3A128" w14:textId="77777777" w:rsidR="00B840E1" w:rsidRPr="00697131" w:rsidRDefault="00B840E1" w:rsidP="00D46B4E">
      <w:pPr>
        <w:pStyle w:val="ListParagraph"/>
        <w:numPr>
          <w:ilvl w:val="0"/>
          <w:numId w:val="19"/>
        </w:numPr>
        <w:ind w:left="1980"/>
        <w:rPr>
          <w:rFonts w:asciiTheme="majorHAnsi" w:hAnsiTheme="majorHAnsi" w:cstheme="majorHAnsi"/>
          <w:sz w:val="22"/>
          <w:szCs w:val="22"/>
        </w:rPr>
      </w:pPr>
      <w:r w:rsidRPr="00697131">
        <w:rPr>
          <w:rFonts w:asciiTheme="majorHAnsi" w:hAnsiTheme="majorHAnsi" w:cstheme="majorHAnsi"/>
          <w:sz w:val="22"/>
          <w:szCs w:val="22"/>
        </w:rPr>
        <w:t>Incorporate appropriate data integrity and processing controls</w:t>
      </w:r>
    </w:p>
    <w:p w14:paraId="34DA555F" w14:textId="62FAE05C" w:rsidR="00B840E1" w:rsidRDefault="00B840E1" w:rsidP="00D46B4E">
      <w:pPr>
        <w:pStyle w:val="ListParagraph"/>
        <w:numPr>
          <w:ilvl w:val="0"/>
          <w:numId w:val="19"/>
        </w:numPr>
        <w:ind w:left="1980"/>
        <w:rPr>
          <w:rFonts w:asciiTheme="majorHAnsi" w:hAnsiTheme="majorHAnsi" w:cstheme="majorHAnsi"/>
          <w:sz w:val="22"/>
          <w:szCs w:val="22"/>
        </w:rPr>
      </w:pPr>
      <w:r w:rsidRPr="00697131">
        <w:rPr>
          <w:rFonts w:asciiTheme="majorHAnsi" w:hAnsiTheme="majorHAnsi" w:cstheme="majorHAnsi"/>
          <w:sz w:val="22"/>
          <w:szCs w:val="22"/>
        </w:rPr>
        <w:lastRenderedPageBreak/>
        <w:t xml:space="preserve">Obtain Tanmeyah and MFIs </w:t>
      </w:r>
      <w:r w:rsidR="00501C05" w:rsidRPr="00697131">
        <w:rPr>
          <w:rFonts w:asciiTheme="majorHAnsi" w:hAnsiTheme="majorHAnsi" w:cstheme="majorHAnsi"/>
          <w:sz w:val="22"/>
          <w:szCs w:val="22"/>
        </w:rPr>
        <w:t>f</w:t>
      </w:r>
      <w:r w:rsidRPr="00697131">
        <w:rPr>
          <w:rFonts w:asciiTheme="majorHAnsi" w:hAnsiTheme="majorHAnsi" w:cstheme="majorHAnsi"/>
          <w:sz w:val="22"/>
          <w:szCs w:val="22"/>
        </w:rPr>
        <w:t xml:space="preserve">inal approval on all ETL </w:t>
      </w:r>
      <w:r>
        <w:rPr>
          <w:rFonts w:asciiTheme="majorHAnsi" w:hAnsiTheme="majorHAnsi" w:cstheme="majorHAnsi"/>
          <w:sz w:val="22"/>
          <w:szCs w:val="22"/>
        </w:rPr>
        <w:t>d</w:t>
      </w:r>
      <w:r w:rsidRPr="00697131">
        <w:rPr>
          <w:rFonts w:asciiTheme="majorHAnsi" w:hAnsiTheme="majorHAnsi" w:cstheme="majorHAnsi"/>
          <w:sz w:val="22"/>
          <w:szCs w:val="22"/>
        </w:rPr>
        <w:t>esign</w:t>
      </w:r>
      <w:r>
        <w:rPr>
          <w:rFonts w:asciiTheme="majorHAnsi" w:hAnsiTheme="majorHAnsi" w:cstheme="majorHAnsi"/>
          <w:sz w:val="22"/>
          <w:szCs w:val="22"/>
        </w:rPr>
        <w:t>s and processes</w:t>
      </w:r>
      <w:r w:rsidRPr="00697131">
        <w:rPr>
          <w:rFonts w:asciiTheme="majorHAnsi" w:hAnsiTheme="majorHAnsi" w:cstheme="majorHAnsi"/>
          <w:sz w:val="22"/>
          <w:szCs w:val="22"/>
        </w:rPr>
        <w:t xml:space="preserve"> </w:t>
      </w:r>
    </w:p>
    <w:p w14:paraId="3709EF2F" w14:textId="77777777" w:rsidR="00B840E1" w:rsidRPr="00697131" w:rsidRDefault="00B840E1" w:rsidP="00B840E1">
      <w:pPr>
        <w:pStyle w:val="ListParagraph"/>
        <w:ind w:left="1980"/>
        <w:rPr>
          <w:rFonts w:asciiTheme="majorHAnsi" w:hAnsiTheme="majorHAnsi" w:cstheme="majorHAnsi"/>
          <w:sz w:val="22"/>
          <w:szCs w:val="22"/>
        </w:rPr>
      </w:pPr>
    </w:p>
    <w:p w14:paraId="1329B777" w14:textId="66E82543" w:rsidR="00B840E1" w:rsidRDefault="00B840E1" w:rsidP="00D46B4E">
      <w:pPr>
        <w:pStyle w:val="ListParagraph"/>
        <w:numPr>
          <w:ilvl w:val="0"/>
          <w:numId w:val="18"/>
        </w:numPr>
        <w:ind w:left="1170"/>
        <w:rPr>
          <w:rFonts w:asciiTheme="majorHAnsi" w:hAnsiTheme="majorHAnsi" w:cstheme="majorHAnsi"/>
          <w:sz w:val="22"/>
          <w:szCs w:val="22"/>
        </w:rPr>
      </w:pPr>
      <w:r>
        <w:rPr>
          <w:rFonts w:asciiTheme="majorHAnsi" w:hAnsiTheme="majorHAnsi" w:cstheme="majorHAnsi"/>
          <w:sz w:val="22"/>
          <w:szCs w:val="22"/>
        </w:rPr>
        <w:t>Design</w:t>
      </w:r>
      <w:r w:rsidRPr="008A1F77">
        <w:rPr>
          <w:rFonts w:asciiTheme="majorHAnsi" w:hAnsiTheme="majorHAnsi" w:cstheme="majorHAnsi"/>
          <w:sz w:val="22"/>
          <w:szCs w:val="22"/>
        </w:rPr>
        <w:t xml:space="preserve"> the User Access Management system to allow for user provisioning in the system with all need</w:t>
      </w:r>
      <w:r w:rsidR="001559F7">
        <w:rPr>
          <w:rFonts w:asciiTheme="majorHAnsi" w:hAnsiTheme="majorHAnsi" w:cstheme="majorHAnsi"/>
          <w:sz w:val="22"/>
          <w:szCs w:val="22"/>
        </w:rPr>
        <w:t>ed</w:t>
      </w:r>
      <w:r w:rsidRPr="008A1F77">
        <w:rPr>
          <w:rFonts w:asciiTheme="majorHAnsi" w:hAnsiTheme="majorHAnsi" w:cstheme="majorHAnsi"/>
          <w:sz w:val="22"/>
          <w:szCs w:val="22"/>
        </w:rPr>
        <w:t xml:space="preserve"> internal/application controls</w:t>
      </w:r>
      <w:r>
        <w:rPr>
          <w:rFonts w:asciiTheme="majorHAnsi" w:hAnsiTheme="majorHAnsi" w:cstheme="majorHAnsi"/>
          <w:sz w:val="22"/>
          <w:szCs w:val="22"/>
        </w:rPr>
        <w:t xml:space="preserve"> for each system component</w:t>
      </w:r>
    </w:p>
    <w:p w14:paraId="42701E75" w14:textId="77777777" w:rsidR="00B840E1" w:rsidRPr="008A1F77" w:rsidRDefault="00B840E1" w:rsidP="00B840E1">
      <w:pPr>
        <w:pStyle w:val="ListParagraph"/>
        <w:ind w:left="1170"/>
        <w:rPr>
          <w:rFonts w:asciiTheme="majorHAnsi" w:hAnsiTheme="majorHAnsi" w:cstheme="majorHAnsi"/>
          <w:sz w:val="22"/>
          <w:szCs w:val="22"/>
        </w:rPr>
      </w:pPr>
    </w:p>
    <w:p w14:paraId="624D3A41" w14:textId="77777777" w:rsidR="00B840E1" w:rsidRDefault="00B840E1" w:rsidP="00D46B4E">
      <w:pPr>
        <w:pStyle w:val="ListParagraph"/>
        <w:numPr>
          <w:ilvl w:val="0"/>
          <w:numId w:val="18"/>
        </w:numPr>
        <w:ind w:left="1170"/>
        <w:rPr>
          <w:rFonts w:asciiTheme="majorHAnsi" w:hAnsiTheme="majorHAnsi" w:cstheme="majorHAnsi"/>
          <w:sz w:val="22"/>
          <w:szCs w:val="22"/>
        </w:rPr>
      </w:pPr>
      <w:r>
        <w:rPr>
          <w:rFonts w:asciiTheme="majorHAnsi" w:hAnsiTheme="majorHAnsi" w:cstheme="majorHAnsi"/>
          <w:sz w:val="22"/>
          <w:szCs w:val="22"/>
        </w:rPr>
        <w:t xml:space="preserve">Define all </w:t>
      </w:r>
      <w:r w:rsidRPr="00DF2466">
        <w:rPr>
          <w:rFonts w:asciiTheme="majorHAnsi" w:hAnsiTheme="majorHAnsi" w:cstheme="majorHAnsi"/>
          <w:sz w:val="22"/>
          <w:szCs w:val="22"/>
        </w:rPr>
        <w:t>Internal System Parameters, Logging,</w:t>
      </w:r>
      <w:r w:rsidR="005E58A4">
        <w:rPr>
          <w:rFonts w:asciiTheme="majorHAnsi" w:hAnsiTheme="majorHAnsi" w:cstheme="majorHAnsi"/>
          <w:sz w:val="22"/>
          <w:szCs w:val="22"/>
        </w:rPr>
        <w:t xml:space="preserve"> and </w:t>
      </w:r>
      <w:r w:rsidRPr="00DF2466">
        <w:rPr>
          <w:rFonts w:asciiTheme="majorHAnsi" w:hAnsiTheme="majorHAnsi" w:cstheme="majorHAnsi"/>
          <w:sz w:val="22"/>
          <w:szCs w:val="22"/>
        </w:rPr>
        <w:t>Events/Issues Alerts Customization</w:t>
      </w:r>
    </w:p>
    <w:p w14:paraId="47C0C1F4" w14:textId="77777777" w:rsidR="00B840E1" w:rsidRDefault="00B840E1" w:rsidP="00B840E1">
      <w:pPr>
        <w:pStyle w:val="ListParagraph"/>
        <w:rPr>
          <w:rFonts w:asciiTheme="majorHAnsi" w:hAnsiTheme="majorHAnsi" w:cstheme="majorHAnsi"/>
          <w:sz w:val="22"/>
          <w:szCs w:val="22"/>
        </w:rPr>
      </w:pPr>
    </w:p>
    <w:p w14:paraId="48DD8E86" w14:textId="77777777" w:rsidR="00B840E1" w:rsidRDefault="00B840E1" w:rsidP="0042579A">
      <w:pPr>
        <w:pStyle w:val="ListParagraph"/>
        <w:numPr>
          <w:ilvl w:val="0"/>
          <w:numId w:val="18"/>
        </w:numPr>
        <w:ind w:left="1170"/>
        <w:rPr>
          <w:rFonts w:asciiTheme="majorHAnsi" w:hAnsiTheme="majorHAnsi" w:cstheme="majorHAnsi"/>
          <w:sz w:val="22"/>
          <w:szCs w:val="22"/>
        </w:rPr>
      </w:pPr>
      <w:r>
        <w:rPr>
          <w:rFonts w:asciiTheme="majorHAnsi" w:hAnsiTheme="majorHAnsi" w:cstheme="majorHAnsi"/>
          <w:sz w:val="22"/>
          <w:szCs w:val="22"/>
        </w:rPr>
        <w:t>Define</w:t>
      </w:r>
      <w:r w:rsidRPr="008A1F77">
        <w:rPr>
          <w:rFonts w:asciiTheme="majorHAnsi" w:hAnsiTheme="majorHAnsi" w:cstheme="majorHAnsi"/>
          <w:sz w:val="22"/>
          <w:szCs w:val="22"/>
        </w:rPr>
        <w:t xml:space="preserve"> the technical and op</w:t>
      </w:r>
      <w:r>
        <w:rPr>
          <w:rFonts w:asciiTheme="majorHAnsi" w:hAnsiTheme="majorHAnsi" w:cstheme="majorHAnsi"/>
          <w:sz w:val="22"/>
          <w:szCs w:val="22"/>
        </w:rPr>
        <w:t>erational specifications for system management:</w:t>
      </w:r>
    </w:p>
    <w:p w14:paraId="12699D2C" w14:textId="77777777" w:rsidR="00B840E1" w:rsidRPr="008A1F77" w:rsidRDefault="00B840E1" w:rsidP="00D46B4E">
      <w:pPr>
        <w:pStyle w:val="ListParagraph"/>
        <w:numPr>
          <w:ilvl w:val="0"/>
          <w:numId w:val="23"/>
        </w:numPr>
        <w:ind w:left="1980"/>
        <w:rPr>
          <w:rFonts w:asciiTheme="majorHAnsi" w:hAnsiTheme="majorHAnsi" w:cstheme="majorHAnsi"/>
          <w:sz w:val="22"/>
          <w:szCs w:val="22"/>
        </w:rPr>
      </w:pPr>
      <w:r w:rsidRPr="008A1F77">
        <w:rPr>
          <w:rFonts w:asciiTheme="majorHAnsi" w:hAnsiTheme="majorHAnsi" w:cstheme="majorHAnsi"/>
          <w:sz w:val="22"/>
          <w:szCs w:val="22"/>
        </w:rPr>
        <w:t xml:space="preserve">System Parameterization </w:t>
      </w:r>
    </w:p>
    <w:p w14:paraId="78BF6C22" w14:textId="77777777" w:rsidR="006E254D" w:rsidRDefault="00B840E1" w:rsidP="006E254D">
      <w:pPr>
        <w:pStyle w:val="ListParagraph"/>
        <w:numPr>
          <w:ilvl w:val="0"/>
          <w:numId w:val="23"/>
        </w:numPr>
        <w:ind w:left="1980"/>
        <w:rPr>
          <w:rFonts w:asciiTheme="majorHAnsi" w:hAnsiTheme="majorHAnsi" w:cstheme="majorHAnsi"/>
          <w:sz w:val="22"/>
          <w:szCs w:val="22"/>
        </w:rPr>
      </w:pPr>
      <w:r w:rsidRPr="008A1F77">
        <w:rPr>
          <w:rFonts w:asciiTheme="majorHAnsi" w:hAnsiTheme="majorHAnsi" w:cstheme="majorHAnsi"/>
          <w:sz w:val="22"/>
          <w:szCs w:val="22"/>
        </w:rPr>
        <w:t>End of Period (EoP) Runs</w:t>
      </w:r>
      <w:r w:rsidR="006E254D">
        <w:rPr>
          <w:rFonts w:asciiTheme="majorHAnsi" w:hAnsiTheme="majorHAnsi" w:cstheme="majorHAnsi"/>
          <w:sz w:val="22"/>
          <w:szCs w:val="22"/>
        </w:rPr>
        <w:t xml:space="preserve"> at Tanmeyah </w:t>
      </w:r>
    </w:p>
    <w:p w14:paraId="62A45BAC" w14:textId="77777777" w:rsidR="00B840E1" w:rsidRPr="008A1F77" w:rsidRDefault="006E254D" w:rsidP="006E254D">
      <w:pPr>
        <w:pStyle w:val="ListParagraph"/>
        <w:numPr>
          <w:ilvl w:val="0"/>
          <w:numId w:val="23"/>
        </w:numPr>
        <w:ind w:left="1980"/>
        <w:rPr>
          <w:rFonts w:asciiTheme="majorHAnsi" w:hAnsiTheme="majorHAnsi" w:cstheme="majorHAnsi"/>
          <w:sz w:val="22"/>
          <w:szCs w:val="22"/>
        </w:rPr>
      </w:pPr>
      <w:r>
        <w:rPr>
          <w:rFonts w:asciiTheme="majorHAnsi" w:hAnsiTheme="majorHAnsi" w:cstheme="majorHAnsi"/>
          <w:sz w:val="22"/>
          <w:szCs w:val="22"/>
        </w:rPr>
        <w:t>Data sharing quality and s</w:t>
      </w:r>
      <w:r w:rsidR="00B840E1" w:rsidRPr="008A1F77">
        <w:rPr>
          <w:rFonts w:asciiTheme="majorHAnsi" w:hAnsiTheme="majorHAnsi" w:cstheme="majorHAnsi"/>
          <w:sz w:val="22"/>
          <w:szCs w:val="22"/>
        </w:rPr>
        <w:t xml:space="preserve">tatistical </w:t>
      </w:r>
      <w:r w:rsidR="00E046D2">
        <w:rPr>
          <w:rFonts w:asciiTheme="majorHAnsi" w:hAnsiTheme="majorHAnsi" w:cstheme="majorHAnsi"/>
          <w:sz w:val="22"/>
          <w:szCs w:val="22"/>
        </w:rPr>
        <w:t>reports</w:t>
      </w:r>
    </w:p>
    <w:p w14:paraId="565DB11F" w14:textId="77777777" w:rsidR="00B840E1" w:rsidRPr="008A1F77" w:rsidRDefault="00B840E1" w:rsidP="00D46B4E">
      <w:pPr>
        <w:pStyle w:val="ListParagraph"/>
        <w:numPr>
          <w:ilvl w:val="0"/>
          <w:numId w:val="23"/>
        </w:numPr>
        <w:ind w:left="1980"/>
        <w:rPr>
          <w:rFonts w:asciiTheme="majorHAnsi" w:hAnsiTheme="majorHAnsi" w:cstheme="majorHAnsi"/>
          <w:sz w:val="22"/>
          <w:szCs w:val="22"/>
        </w:rPr>
      </w:pPr>
      <w:r w:rsidRPr="008A1F77">
        <w:rPr>
          <w:rFonts w:asciiTheme="majorHAnsi" w:hAnsiTheme="majorHAnsi" w:cstheme="majorHAnsi"/>
          <w:sz w:val="22"/>
          <w:szCs w:val="22"/>
        </w:rPr>
        <w:t>Logging features and exceptional reporting</w:t>
      </w:r>
    </w:p>
    <w:p w14:paraId="6360D1B8" w14:textId="77777777" w:rsidR="00B840E1" w:rsidRPr="00DF2466" w:rsidRDefault="00B840E1" w:rsidP="00D46B4E">
      <w:pPr>
        <w:pStyle w:val="ListParagraph"/>
        <w:numPr>
          <w:ilvl w:val="0"/>
          <w:numId w:val="23"/>
        </w:numPr>
        <w:ind w:left="1980"/>
        <w:rPr>
          <w:rFonts w:asciiTheme="majorHAnsi" w:hAnsiTheme="majorHAnsi" w:cstheme="majorHAnsi"/>
          <w:sz w:val="22"/>
          <w:szCs w:val="22"/>
        </w:rPr>
      </w:pPr>
      <w:r w:rsidRPr="008A1F77">
        <w:rPr>
          <w:rFonts w:asciiTheme="majorHAnsi" w:hAnsiTheme="majorHAnsi" w:cstheme="majorHAnsi"/>
          <w:sz w:val="22"/>
          <w:szCs w:val="22"/>
        </w:rPr>
        <w:t>Alerts Management and Workflows using various messaging channels</w:t>
      </w:r>
    </w:p>
    <w:p w14:paraId="145A696C" w14:textId="77777777" w:rsidR="00B840E1" w:rsidRPr="00697131" w:rsidRDefault="00B840E1" w:rsidP="00B840E1">
      <w:pPr>
        <w:rPr>
          <w:rFonts w:asciiTheme="majorHAnsi" w:hAnsiTheme="majorHAnsi" w:cstheme="majorHAnsi"/>
          <w:sz w:val="22"/>
          <w:szCs w:val="22"/>
        </w:rPr>
      </w:pPr>
    </w:p>
    <w:p w14:paraId="6B8B0516" w14:textId="77777777" w:rsidR="00B840E1" w:rsidRPr="00DF2466" w:rsidRDefault="00B840E1" w:rsidP="00D46B4E">
      <w:pPr>
        <w:pStyle w:val="ListParagraph"/>
        <w:numPr>
          <w:ilvl w:val="0"/>
          <w:numId w:val="25"/>
        </w:numPr>
        <w:rPr>
          <w:rFonts w:asciiTheme="majorHAnsi" w:hAnsiTheme="majorHAnsi" w:cstheme="majorHAnsi"/>
          <w:sz w:val="22"/>
          <w:szCs w:val="22"/>
        </w:rPr>
      </w:pPr>
      <w:r w:rsidRPr="00DF2466">
        <w:rPr>
          <w:rFonts w:asciiTheme="majorHAnsi" w:hAnsiTheme="majorHAnsi" w:cstheme="majorHAnsi"/>
          <w:sz w:val="22"/>
          <w:szCs w:val="22"/>
        </w:rPr>
        <w:t xml:space="preserve">Present System and Operational design and obtain Tanmeyah’s Approval </w:t>
      </w:r>
    </w:p>
    <w:p w14:paraId="25D87EAD" w14:textId="77777777" w:rsidR="00B840E1" w:rsidRPr="00213A7F" w:rsidRDefault="00B840E1" w:rsidP="00B840E1">
      <w:pPr>
        <w:pStyle w:val="Heading1"/>
        <w:contextualSpacing/>
        <w:rPr>
          <w:rFonts w:asciiTheme="majorHAnsi" w:hAnsiTheme="majorHAnsi" w:cstheme="majorHAnsi"/>
          <w:bCs/>
          <w:sz w:val="22"/>
          <w:szCs w:val="22"/>
          <w:u w:val="single"/>
        </w:rPr>
      </w:pPr>
      <w:r w:rsidRPr="00213A7F">
        <w:rPr>
          <w:rFonts w:asciiTheme="majorHAnsi" w:hAnsiTheme="majorHAnsi" w:cstheme="majorHAnsi"/>
          <w:bCs/>
          <w:sz w:val="22"/>
          <w:szCs w:val="22"/>
          <w:u w:val="single"/>
        </w:rPr>
        <w:t>Task 3: Infrastructure Readiness</w:t>
      </w:r>
    </w:p>
    <w:p w14:paraId="7D807AED" w14:textId="77777777" w:rsidR="00B840E1" w:rsidRPr="00697131" w:rsidRDefault="00B840E1" w:rsidP="00B840E1">
      <w:pPr>
        <w:rPr>
          <w:rFonts w:asciiTheme="majorHAnsi" w:hAnsiTheme="majorHAnsi" w:cstheme="majorHAnsi"/>
          <w:sz w:val="22"/>
          <w:szCs w:val="22"/>
        </w:rPr>
      </w:pPr>
    </w:p>
    <w:p w14:paraId="44F8CC42" w14:textId="77777777" w:rsidR="00B840E1" w:rsidRDefault="00B840E1" w:rsidP="00D46B4E">
      <w:pPr>
        <w:pStyle w:val="ListParagraph"/>
        <w:numPr>
          <w:ilvl w:val="0"/>
          <w:numId w:val="27"/>
        </w:numPr>
        <w:rPr>
          <w:rFonts w:asciiTheme="majorHAnsi" w:hAnsiTheme="majorHAnsi" w:cstheme="majorHAnsi"/>
          <w:sz w:val="22"/>
          <w:szCs w:val="22"/>
        </w:rPr>
      </w:pPr>
      <w:r>
        <w:rPr>
          <w:rFonts w:asciiTheme="majorHAnsi" w:hAnsiTheme="majorHAnsi" w:cstheme="majorHAnsi"/>
          <w:sz w:val="22"/>
          <w:szCs w:val="22"/>
        </w:rPr>
        <w:t>Conduct readiness assessment of infrastructure to implement and integrate with the new system, and develop plan to bridge any gaps</w:t>
      </w:r>
    </w:p>
    <w:p w14:paraId="5F061ADA" w14:textId="77777777" w:rsidR="00B840E1" w:rsidRDefault="00B840E1" w:rsidP="00D46B4E">
      <w:pPr>
        <w:pStyle w:val="ListParagraph"/>
        <w:numPr>
          <w:ilvl w:val="0"/>
          <w:numId w:val="20"/>
        </w:numPr>
        <w:ind w:left="1170"/>
        <w:rPr>
          <w:rFonts w:asciiTheme="majorHAnsi" w:hAnsiTheme="majorHAnsi" w:cstheme="majorHAnsi"/>
          <w:sz w:val="22"/>
          <w:szCs w:val="22"/>
        </w:rPr>
      </w:pPr>
      <w:r w:rsidRPr="00697131">
        <w:rPr>
          <w:rFonts w:asciiTheme="majorHAnsi" w:hAnsiTheme="majorHAnsi" w:cstheme="majorHAnsi"/>
          <w:sz w:val="22"/>
          <w:szCs w:val="22"/>
        </w:rPr>
        <w:t xml:space="preserve">Present the Infrastructure/Cloud Services </w:t>
      </w:r>
      <w:r>
        <w:rPr>
          <w:rFonts w:asciiTheme="majorHAnsi" w:hAnsiTheme="majorHAnsi" w:cstheme="majorHAnsi"/>
          <w:sz w:val="22"/>
          <w:szCs w:val="22"/>
        </w:rPr>
        <w:t>–</w:t>
      </w:r>
      <w:r w:rsidRPr="00697131">
        <w:rPr>
          <w:rFonts w:asciiTheme="majorHAnsi" w:hAnsiTheme="majorHAnsi" w:cstheme="majorHAnsi"/>
          <w:sz w:val="22"/>
          <w:szCs w:val="22"/>
        </w:rPr>
        <w:t xml:space="preserve"> System Hosting features being prepared for the project </w:t>
      </w:r>
    </w:p>
    <w:p w14:paraId="084101D4" w14:textId="77777777" w:rsidR="00B840E1" w:rsidRDefault="00B840E1" w:rsidP="00D46B4E">
      <w:pPr>
        <w:pStyle w:val="ListParagraph"/>
        <w:numPr>
          <w:ilvl w:val="0"/>
          <w:numId w:val="20"/>
        </w:numPr>
        <w:ind w:left="1170"/>
        <w:rPr>
          <w:rFonts w:asciiTheme="majorHAnsi" w:hAnsiTheme="majorHAnsi" w:cstheme="majorHAnsi"/>
          <w:sz w:val="22"/>
          <w:szCs w:val="22"/>
        </w:rPr>
      </w:pPr>
      <w:r w:rsidRPr="00697131">
        <w:rPr>
          <w:rFonts w:asciiTheme="majorHAnsi" w:hAnsiTheme="majorHAnsi" w:cstheme="majorHAnsi"/>
          <w:sz w:val="22"/>
          <w:szCs w:val="22"/>
        </w:rPr>
        <w:t xml:space="preserve">Identify </w:t>
      </w:r>
      <w:r>
        <w:rPr>
          <w:rFonts w:asciiTheme="majorHAnsi" w:hAnsiTheme="majorHAnsi" w:cstheme="majorHAnsi"/>
          <w:sz w:val="22"/>
          <w:szCs w:val="22"/>
        </w:rPr>
        <w:t xml:space="preserve">and address </w:t>
      </w:r>
      <w:r w:rsidRPr="00697131">
        <w:rPr>
          <w:rFonts w:asciiTheme="majorHAnsi" w:hAnsiTheme="majorHAnsi" w:cstheme="majorHAnsi"/>
          <w:sz w:val="22"/>
          <w:szCs w:val="22"/>
        </w:rPr>
        <w:t xml:space="preserve">the required software/hardware upgrades/updates to existing Tanmeyah and MFIs infrastructure/computing services </w:t>
      </w:r>
    </w:p>
    <w:p w14:paraId="40EFD352" w14:textId="77777777" w:rsidR="00B840E1" w:rsidRPr="00697131" w:rsidRDefault="00B840E1" w:rsidP="00B840E1">
      <w:pPr>
        <w:rPr>
          <w:rFonts w:asciiTheme="majorHAnsi" w:hAnsiTheme="majorHAnsi" w:cstheme="majorHAnsi"/>
          <w:sz w:val="22"/>
          <w:szCs w:val="22"/>
        </w:rPr>
      </w:pPr>
    </w:p>
    <w:p w14:paraId="4B8AB832" w14:textId="77777777" w:rsidR="00B840E1" w:rsidRDefault="00B840E1" w:rsidP="00D46B4E">
      <w:pPr>
        <w:pStyle w:val="ListParagraph"/>
        <w:numPr>
          <w:ilvl w:val="0"/>
          <w:numId w:val="27"/>
        </w:numPr>
        <w:rPr>
          <w:rFonts w:asciiTheme="majorHAnsi" w:hAnsiTheme="majorHAnsi" w:cstheme="majorHAnsi"/>
          <w:sz w:val="22"/>
          <w:szCs w:val="22"/>
        </w:rPr>
      </w:pPr>
      <w:r w:rsidRPr="009B495A">
        <w:rPr>
          <w:rFonts w:asciiTheme="majorHAnsi" w:hAnsiTheme="majorHAnsi" w:cstheme="majorHAnsi"/>
          <w:sz w:val="22"/>
          <w:szCs w:val="22"/>
        </w:rPr>
        <w:t xml:space="preserve">Conduct and present </w:t>
      </w:r>
      <w:r>
        <w:rPr>
          <w:rFonts w:asciiTheme="majorHAnsi" w:hAnsiTheme="majorHAnsi" w:cstheme="majorHAnsi"/>
          <w:sz w:val="22"/>
          <w:szCs w:val="22"/>
        </w:rPr>
        <w:t xml:space="preserve">migration, </w:t>
      </w:r>
      <w:r w:rsidRPr="009B495A">
        <w:rPr>
          <w:rFonts w:asciiTheme="majorHAnsi" w:hAnsiTheme="majorHAnsi" w:cstheme="majorHAnsi"/>
          <w:sz w:val="22"/>
          <w:szCs w:val="22"/>
        </w:rPr>
        <w:t>operational and vendor risk management assessment</w:t>
      </w:r>
      <w:r w:rsidR="00257AE0">
        <w:rPr>
          <w:rFonts w:asciiTheme="majorHAnsi" w:hAnsiTheme="majorHAnsi" w:cstheme="majorHAnsi"/>
          <w:sz w:val="22"/>
          <w:szCs w:val="22"/>
        </w:rPr>
        <w:t xml:space="preserve"> and mitigating controls (if required)</w:t>
      </w:r>
    </w:p>
    <w:p w14:paraId="23C933FA" w14:textId="77777777" w:rsidR="00B840E1" w:rsidRDefault="00B840E1" w:rsidP="00B840E1">
      <w:pPr>
        <w:pStyle w:val="ListParagraph"/>
        <w:rPr>
          <w:rFonts w:asciiTheme="majorHAnsi" w:hAnsiTheme="majorHAnsi" w:cstheme="majorHAnsi"/>
          <w:sz w:val="22"/>
          <w:szCs w:val="22"/>
        </w:rPr>
      </w:pPr>
    </w:p>
    <w:p w14:paraId="78DBC12D" w14:textId="5009E2F4" w:rsidR="00B840E1" w:rsidRDefault="00B840E1" w:rsidP="00D46B4E">
      <w:pPr>
        <w:pStyle w:val="ListParagraph"/>
        <w:numPr>
          <w:ilvl w:val="0"/>
          <w:numId w:val="27"/>
        </w:numPr>
        <w:rPr>
          <w:rFonts w:asciiTheme="majorHAnsi" w:hAnsiTheme="majorHAnsi" w:cstheme="majorHAnsi"/>
          <w:sz w:val="22"/>
          <w:szCs w:val="22"/>
        </w:rPr>
      </w:pPr>
      <w:r w:rsidRPr="00697131">
        <w:rPr>
          <w:rFonts w:asciiTheme="majorHAnsi" w:hAnsiTheme="majorHAnsi" w:cstheme="majorHAnsi"/>
          <w:sz w:val="22"/>
          <w:szCs w:val="22"/>
        </w:rPr>
        <w:t xml:space="preserve">Arrange for and operationalize the Infrastructure/Cloud Hosting Services and </w:t>
      </w:r>
      <w:r>
        <w:rPr>
          <w:rFonts w:asciiTheme="majorHAnsi" w:hAnsiTheme="majorHAnsi" w:cstheme="majorHAnsi"/>
          <w:sz w:val="22"/>
          <w:szCs w:val="22"/>
        </w:rPr>
        <w:t>c</w:t>
      </w:r>
      <w:r w:rsidRPr="00697131">
        <w:rPr>
          <w:rFonts w:asciiTheme="majorHAnsi" w:hAnsiTheme="majorHAnsi" w:cstheme="majorHAnsi"/>
          <w:sz w:val="22"/>
          <w:szCs w:val="22"/>
        </w:rPr>
        <w:t>onnectivity that should be ready when systems development commence</w:t>
      </w:r>
      <w:r w:rsidR="001559F7">
        <w:rPr>
          <w:rFonts w:asciiTheme="majorHAnsi" w:hAnsiTheme="majorHAnsi" w:cstheme="majorHAnsi"/>
          <w:sz w:val="22"/>
          <w:szCs w:val="22"/>
        </w:rPr>
        <w:t>s</w:t>
      </w:r>
      <w:r>
        <w:rPr>
          <w:rFonts w:asciiTheme="majorHAnsi" w:hAnsiTheme="majorHAnsi" w:cstheme="majorHAnsi"/>
          <w:sz w:val="22"/>
          <w:szCs w:val="22"/>
        </w:rPr>
        <w:t xml:space="preserve"> and/or system is implemented</w:t>
      </w:r>
    </w:p>
    <w:p w14:paraId="023B8E85" w14:textId="752982AF" w:rsidR="00B840E1" w:rsidRPr="009B495A" w:rsidRDefault="00B840E1" w:rsidP="00B840E1">
      <w:pPr>
        <w:pStyle w:val="ListParagraph"/>
        <w:rPr>
          <w:rFonts w:asciiTheme="majorHAnsi" w:hAnsiTheme="majorHAnsi" w:cstheme="majorHAnsi"/>
          <w:sz w:val="22"/>
          <w:szCs w:val="22"/>
        </w:rPr>
      </w:pPr>
    </w:p>
    <w:p w14:paraId="41D73CD0" w14:textId="77777777" w:rsidR="00B840E1" w:rsidRPr="00213A7F" w:rsidRDefault="00B840E1" w:rsidP="00213A7F">
      <w:pPr>
        <w:pStyle w:val="Heading1"/>
        <w:spacing w:before="0"/>
        <w:ind w:left="720" w:hanging="720"/>
        <w:contextualSpacing/>
        <w:rPr>
          <w:rFonts w:asciiTheme="majorHAnsi" w:hAnsiTheme="majorHAnsi" w:cstheme="majorHAnsi"/>
          <w:bCs/>
          <w:sz w:val="22"/>
          <w:szCs w:val="22"/>
          <w:u w:val="single"/>
        </w:rPr>
      </w:pPr>
      <w:r w:rsidRPr="00213A7F">
        <w:rPr>
          <w:rFonts w:asciiTheme="majorHAnsi" w:hAnsiTheme="majorHAnsi" w:cstheme="majorHAnsi"/>
          <w:bCs/>
          <w:sz w:val="22"/>
          <w:szCs w:val="22"/>
          <w:u w:val="single"/>
        </w:rPr>
        <w:t>Task 4: System Development</w:t>
      </w:r>
      <w:r w:rsidR="005E58A4" w:rsidRPr="00213A7F">
        <w:rPr>
          <w:rFonts w:asciiTheme="majorHAnsi" w:hAnsiTheme="majorHAnsi" w:cstheme="majorHAnsi"/>
          <w:bCs/>
          <w:sz w:val="22"/>
          <w:szCs w:val="22"/>
          <w:u w:val="single"/>
        </w:rPr>
        <w:t xml:space="preserve"> and </w:t>
      </w:r>
      <w:r w:rsidRPr="00213A7F">
        <w:rPr>
          <w:rFonts w:asciiTheme="majorHAnsi" w:hAnsiTheme="majorHAnsi" w:cstheme="majorHAnsi"/>
          <w:bCs/>
          <w:sz w:val="22"/>
          <w:szCs w:val="22"/>
          <w:u w:val="single"/>
        </w:rPr>
        <w:t>Implementation</w:t>
      </w:r>
    </w:p>
    <w:p w14:paraId="7944CFC1" w14:textId="77777777" w:rsidR="00B840E1" w:rsidRPr="00697131" w:rsidRDefault="00B840E1" w:rsidP="00B840E1">
      <w:pPr>
        <w:rPr>
          <w:rFonts w:asciiTheme="majorHAnsi" w:hAnsiTheme="majorHAnsi" w:cstheme="majorHAnsi"/>
          <w:sz w:val="22"/>
          <w:szCs w:val="22"/>
        </w:rPr>
      </w:pPr>
    </w:p>
    <w:p w14:paraId="5FE307F0" w14:textId="77777777" w:rsidR="00B840E1" w:rsidRDefault="00B840E1" w:rsidP="00D46B4E">
      <w:pPr>
        <w:pStyle w:val="ListParagraph"/>
        <w:numPr>
          <w:ilvl w:val="0"/>
          <w:numId w:val="28"/>
        </w:numPr>
        <w:rPr>
          <w:rFonts w:asciiTheme="majorHAnsi" w:hAnsiTheme="majorHAnsi" w:cstheme="majorHAnsi"/>
          <w:sz w:val="22"/>
          <w:szCs w:val="22"/>
        </w:rPr>
      </w:pPr>
      <w:r>
        <w:rPr>
          <w:rFonts w:asciiTheme="majorHAnsi" w:hAnsiTheme="majorHAnsi" w:cstheme="majorHAnsi"/>
          <w:sz w:val="22"/>
          <w:szCs w:val="22"/>
        </w:rPr>
        <w:t>Present system development plan, highlighting stages,</w:t>
      </w:r>
      <w:r w:rsidRPr="00207FCA">
        <w:rPr>
          <w:rFonts w:asciiTheme="majorHAnsi" w:hAnsiTheme="majorHAnsi" w:cstheme="majorHAnsi"/>
          <w:sz w:val="22"/>
          <w:szCs w:val="22"/>
        </w:rPr>
        <w:t xml:space="preserve"> </w:t>
      </w:r>
      <w:r w:rsidRPr="000A4A9A">
        <w:rPr>
          <w:rFonts w:asciiTheme="majorHAnsi" w:hAnsiTheme="majorHAnsi" w:cstheme="majorHAnsi"/>
          <w:sz w:val="22"/>
          <w:szCs w:val="22"/>
        </w:rPr>
        <w:t xml:space="preserve">tasks, </w:t>
      </w:r>
      <w:r>
        <w:rPr>
          <w:rFonts w:asciiTheme="majorHAnsi" w:hAnsiTheme="majorHAnsi" w:cstheme="majorHAnsi"/>
          <w:sz w:val="22"/>
          <w:szCs w:val="22"/>
        </w:rPr>
        <w:t>milestones and timeframes</w:t>
      </w:r>
    </w:p>
    <w:p w14:paraId="23B46086" w14:textId="77777777" w:rsidR="00B840E1" w:rsidRDefault="00B840E1" w:rsidP="00B840E1">
      <w:pPr>
        <w:pStyle w:val="ListParagraph"/>
        <w:rPr>
          <w:rFonts w:asciiTheme="majorHAnsi" w:hAnsiTheme="majorHAnsi" w:cstheme="majorHAnsi"/>
          <w:sz w:val="22"/>
          <w:szCs w:val="22"/>
        </w:rPr>
      </w:pPr>
    </w:p>
    <w:p w14:paraId="59E7C274" w14:textId="77777777" w:rsidR="00B840E1" w:rsidRDefault="00B840E1" w:rsidP="00D46B4E">
      <w:pPr>
        <w:pStyle w:val="ListParagraph"/>
        <w:numPr>
          <w:ilvl w:val="0"/>
          <w:numId w:val="28"/>
        </w:numPr>
        <w:rPr>
          <w:rFonts w:asciiTheme="majorHAnsi" w:hAnsiTheme="majorHAnsi" w:cstheme="majorHAnsi"/>
          <w:sz w:val="22"/>
          <w:szCs w:val="22"/>
        </w:rPr>
      </w:pPr>
      <w:r w:rsidRPr="007E19B1">
        <w:rPr>
          <w:rFonts w:asciiTheme="majorHAnsi" w:hAnsiTheme="majorHAnsi" w:cstheme="majorHAnsi"/>
          <w:sz w:val="22"/>
          <w:szCs w:val="22"/>
        </w:rPr>
        <w:t xml:space="preserve">Develop, </w:t>
      </w:r>
      <w:r>
        <w:rPr>
          <w:rFonts w:asciiTheme="majorHAnsi" w:hAnsiTheme="majorHAnsi" w:cstheme="majorHAnsi"/>
          <w:sz w:val="22"/>
          <w:szCs w:val="22"/>
        </w:rPr>
        <w:t>c</w:t>
      </w:r>
      <w:r w:rsidRPr="007E19B1">
        <w:rPr>
          <w:rFonts w:asciiTheme="majorHAnsi" w:hAnsiTheme="majorHAnsi" w:cstheme="majorHAnsi"/>
          <w:sz w:val="22"/>
          <w:szCs w:val="22"/>
        </w:rPr>
        <w:t xml:space="preserve">ode, and </w:t>
      </w:r>
      <w:r>
        <w:rPr>
          <w:rFonts w:asciiTheme="majorHAnsi" w:hAnsiTheme="majorHAnsi" w:cstheme="majorHAnsi"/>
          <w:sz w:val="22"/>
          <w:szCs w:val="22"/>
        </w:rPr>
        <w:t>i</w:t>
      </w:r>
      <w:r w:rsidRPr="007E19B1">
        <w:rPr>
          <w:rFonts w:asciiTheme="majorHAnsi" w:hAnsiTheme="majorHAnsi" w:cstheme="majorHAnsi"/>
          <w:sz w:val="22"/>
          <w:szCs w:val="22"/>
        </w:rPr>
        <w:t xml:space="preserve">mplement </w:t>
      </w:r>
      <w:r>
        <w:rPr>
          <w:rFonts w:asciiTheme="majorHAnsi" w:hAnsiTheme="majorHAnsi" w:cstheme="majorHAnsi"/>
          <w:sz w:val="22"/>
          <w:szCs w:val="22"/>
        </w:rPr>
        <w:t>system utilizing a modular approach</w:t>
      </w:r>
      <w:r w:rsidRPr="007E19B1">
        <w:rPr>
          <w:rFonts w:asciiTheme="majorHAnsi" w:hAnsiTheme="majorHAnsi" w:cstheme="majorHAnsi"/>
          <w:sz w:val="22"/>
          <w:szCs w:val="22"/>
        </w:rPr>
        <w:t xml:space="preserve"> </w:t>
      </w:r>
    </w:p>
    <w:p w14:paraId="64404BE7" w14:textId="77777777" w:rsidR="00B840E1" w:rsidRDefault="00B840E1" w:rsidP="00D46B4E">
      <w:pPr>
        <w:pStyle w:val="ListParagraph"/>
        <w:numPr>
          <w:ilvl w:val="0"/>
          <w:numId w:val="21"/>
        </w:numPr>
        <w:ind w:left="1170"/>
        <w:rPr>
          <w:rFonts w:asciiTheme="majorHAnsi" w:hAnsiTheme="majorHAnsi" w:cstheme="majorHAnsi"/>
          <w:sz w:val="22"/>
          <w:szCs w:val="22"/>
        </w:rPr>
      </w:pPr>
      <w:r w:rsidRPr="009B495A">
        <w:rPr>
          <w:rFonts w:asciiTheme="majorHAnsi" w:hAnsiTheme="majorHAnsi" w:cstheme="majorHAnsi"/>
          <w:sz w:val="22"/>
          <w:szCs w:val="22"/>
        </w:rPr>
        <w:t xml:space="preserve">Develop and code the functional, technical, operational, and Infrastructure/Cloud Hosting Services features </w:t>
      </w:r>
    </w:p>
    <w:p w14:paraId="11ACBB8E" w14:textId="77777777" w:rsidR="00B840E1" w:rsidRPr="009B495A" w:rsidRDefault="00B840E1" w:rsidP="00D46B4E">
      <w:pPr>
        <w:pStyle w:val="ListParagraph"/>
        <w:numPr>
          <w:ilvl w:val="0"/>
          <w:numId w:val="21"/>
        </w:numPr>
        <w:ind w:left="1170"/>
        <w:rPr>
          <w:rFonts w:asciiTheme="majorHAnsi" w:hAnsiTheme="majorHAnsi" w:cstheme="majorHAnsi"/>
          <w:sz w:val="22"/>
          <w:szCs w:val="22"/>
        </w:rPr>
      </w:pPr>
      <w:r>
        <w:rPr>
          <w:rFonts w:asciiTheme="majorHAnsi" w:hAnsiTheme="majorHAnsi" w:cstheme="majorHAnsi"/>
          <w:sz w:val="22"/>
          <w:szCs w:val="22"/>
        </w:rPr>
        <w:t>Document all system parameterization and controls</w:t>
      </w:r>
    </w:p>
    <w:p w14:paraId="2AA3F9E0" w14:textId="77777777" w:rsidR="00B840E1" w:rsidRDefault="00B840E1" w:rsidP="00D46B4E">
      <w:pPr>
        <w:pStyle w:val="ListParagraph"/>
        <w:numPr>
          <w:ilvl w:val="0"/>
          <w:numId w:val="21"/>
        </w:numPr>
        <w:ind w:left="1170"/>
        <w:rPr>
          <w:rFonts w:asciiTheme="majorHAnsi" w:hAnsiTheme="majorHAnsi" w:cstheme="majorHAnsi"/>
          <w:sz w:val="22"/>
          <w:szCs w:val="22"/>
        </w:rPr>
      </w:pPr>
      <w:r>
        <w:rPr>
          <w:rFonts w:asciiTheme="majorHAnsi" w:hAnsiTheme="majorHAnsi" w:cstheme="majorHAnsi"/>
          <w:sz w:val="22"/>
          <w:szCs w:val="22"/>
        </w:rPr>
        <w:t>When applicable, u</w:t>
      </w:r>
      <w:r w:rsidRPr="00697131">
        <w:rPr>
          <w:rFonts w:asciiTheme="majorHAnsi" w:hAnsiTheme="majorHAnsi" w:cstheme="majorHAnsi"/>
          <w:sz w:val="22"/>
          <w:szCs w:val="22"/>
        </w:rPr>
        <w:t xml:space="preserve">pdate </w:t>
      </w:r>
      <w:r>
        <w:rPr>
          <w:rFonts w:asciiTheme="majorHAnsi" w:hAnsiTheme="majorHAnsi" w:cstheme="majorHAnsi"/>
          <w:sz w:val="22"/>
          <w:szCs w:val="22"/>
        </w:rPr>
        <w:t>documentation of design (e.g. process maps and flowchart)</w:t>
      </w:r>
    </w:p>
    <w:p w14:paraId="6FB5BE32" w14:textId="77777777" w:rsidR="00B840E1" w:rsidRPr="00697131" w:rsidRDefault="00B840E1" w:rsidP="00B840E1">
      <w:pPr>
        <w:rPr>
          <w:rFonts w:asciiTheme="majorHAnsi" w:hAnsiTheme="majorHAnsi" w:cstheme="majorHAnsi"/>
          <w:sz w:val="22"/>
          <w:szCs w:val="22"/>
        </w:rPr>
      </w:pPr>
    </w:p>
    <w:p w14:paraId="2A4E6A5E" w14:textId="77777777" w:rsidR="00B840E1" w:rsidRDefault="00B840E1" w:rsidP="00D46B4E">
      <w:pPr>
        <w:pStyle w:val="ListParagraph"/>
        <w:numPr>
          <w:ilvl w:val="0"/>
          <w:numId w:val="28"/>
        </w:numPr>
        <w:rPr>
          <w:rFonts w:asciiTheme="majorHAnsi" w:hAnsiTheme="majorHAnsi" w:cstheme="majorHAnsi"/>
          <w:sz w:val="22"/>
          <w:szCs w:val="22"/>
        </w:rPr>
      </w:pPr>
      <w:r>
        <w:rPr>
          <w:rFonts w:asciiTheme="majorHAnsi" w:hAnsiTheme="majorHAnsi" w:cstheme="majorHAnsi"/>
          <w:sz w:val="22"/>
          <w:szCs w:val="22"/>
        </w:rPr>
        <w:t>Assess the need and abilities for</w:t>
      </w:r>
      <w:r w:rsidRPr="00697131">
        <w:rPr>
          <w:rFonts w:asciiTheme="majorHAnsi" w:hAnsiTheme="majorHAnsi" w:cstheme="majorHAnsi"/>
          <w:sz w:val="22"/>
          <w:szCs w:val="22"/>
        </w:rPr>
        <w:t xml:space="preserve"> </w:t>
      </w:r>
      <w:r>
        <w:rPr>
          <w:rFonts w:asciiTheme="majorHAnsi" w:hAnsiTheme="majorHAnsi" w:cstheme="majorHAnsi"/>
          <w:sz w:val="22"/>
          <w:szCs w:val="22"/>
        </w:rPr>
        <w:t>p</w:t>
      </w:r>
      <w:r w:rsidRPr="00697131">
        <w:rPr>
          <w:rFonts w:asciiTheme="majorHAnsi" w:hAnsiTheme="majorHAnsi" w:cstheme="majorHAnsi"/>
          <w:sz w:val="22"/>
          <w:szCs w:val="22"/>
        </w:rPr>
        <w:t xml:space="preserve">opulation </w:t>
      </w:r>
      <w:r>
        <w:rPr>
          <w:rFonts w:asciiTheme="majorHAnsi" w:hAnsiTheme="majorHAnsi" w:cstheme="majorHAnsi"/>
          <w:sz w:val="22"/>
          <w:szCs w:val="22"/>
        </w:rPr>
        <w:t>of historical data s</w:t>
      </w:r>
      <w:r w:rsidRPr="00697131">
        <w:rPr>
          <w:rFonts w:asciiTheme="majorHAnsi" w:hAnsiTheme="majorHAnsi" w:cstheme="majorHAnsi"/>
          <w:sz w:val="22"/>
          <w:szCs w:val="22"/>
        </w:rPr>
        <w:t>trategy/</w:t>
      </w:r>
      <w:r>
        <w:rPr>
          <w:rFonts w:asciiTheme="majorHAnsi" w:hAnsiTheme="majorHAnsi" w:cstheme="majorHAnsi"/>
          <w:sz w:val="22"/>
          <w:szCs w:val="22"/>
        </w:rPr>
        <w:t>a</w:t>
      </w:r>
      <w:r w:rsidRPr="00697131">
        <w:rPr>
          <w:rFonts w:asciiTheme="majorHAnsi" w:hAnsiTheme="majorHAnsi" w:cstheme="majorHAnsi"/>
          <w:sz w:val="22"/>
          <w:szCs w:val="22"/>
        </w:rPr>
        <w:t>pproach</w:t>
      </w:r>
    </w:p>
    <w:p w14:paraId="1D5368B3" w14:textId="77777777" w:rsidR="00B840E1" w:rsidRPr="007E19B1" w:rsidRDefault="00B840E1" w:rsidP="00B840E1">
      <w:pPr>
        <w:rPr>
          <w:rFonts w:asciiTheme="majorHAnsi" w:hAnsiTheme="majorHAnsi" w:cstheme="majorHAnsi"/>
          <w:sz w:val="22"/>
          <w:szCs w:val="22"/>
        </w:rPr>
      </w:pPr>
    </w:p>
    <w:p w14:paraId="23E4589F" w14:textId="77777777" w:rsidR="00FA0571" w:rsidRDefault="00B840E1">
      <w:pPr>
        <w:pStyle w:val="ListParagraph"/>
        <w:numPr>
          <w:ilvl w:val="0"/>
          <w:numId w:val="28"/>
        </w:numPr>
        <w:rPr>
          <w:rFonts w:asciiTheme="majorHAnsi" w:hAnsiTheme="majorHAnsi" w:cstheme="majorHAnsi"/>
          <w:sz w:val="22"/>
          <w:szCs w:val="22"/>
        </w:rPr>
      </w:pPr>
      <w:r w:rsidRPr="00697131">
        <w:rPr>
          <w:rFonts w:asciiTheme="majorHAnsi" w:hAnsiTheme="majorHAnsi" w:cstheme="majorHAnsi"/>
          <w:sz w:val="22"/>
          <w:szCs w:val="22"/>
        </w:rPr>
        <w:t xml:space="preserve">Plan and </w:t>
      </w:r>
      <w:r>
        <w:rPr>
          <w:rFonts w:asciiTheme="majorHAnsi" w:hAnsiTheme="majorHAnsi" w:cstheme="majorHAnsi"/>
          <w:sz w:val="22"/>
          <w:szCs w:val="22"/>
        </w:rPr>
        <w:t>i</w:t>
      </w:r>
      <w:r w:rsidRPr="00697131">
        <w:rPr>
          <w:rFonts w:asciiTheme="majorHAnsi" w:hAnsiTheme="majorHAnsi" w:cstheme="majorHAnsi"/>
          <w:sz w:val="22"/>
          <w:szCs w:val="22"/>
        </w:rPr>
        <w:t xml:space="preserve">mplement </w:t>
      </w:r>
      <w:r>
        <w:rPr>
          <w:rFonts w:asciiTheme="majorHAnsi" w:hAnsiTheme="majorHAnsi" w:cstheme="majorHAnsi"/>
          <w:sz w:val="22"/>
          <w:szCs w:val="22"/>
        </w:rPr>
        <w:t>s</w:t>
      </w:r>
      <w:r w:rsidRPr="00697131">
        <w:rPr>
          <w:rFonts w:asciiTheme="majorHAnsi" w:hAnsiTheme="majorHAnsi" w:cstheme="majorHAnsi"/>
          <w:sz w:val="22"/>
          <w:szCs w:val="22"/>
        </w:rPr>
        <w:t xml:space="preserve">ystem </w:t>
      </w:r>
      <w:r>
        <w:rPr>
          <w:rFonts w:asciiTheme="majorHAnsi" w:hAnsiTheme="majorHAnsi" w:cstheme="majorHAnsi"/>
          <w:sz w:val="22"/>
          <w:szCs w:val="22"/>
        </w:rPr>
        <w:t>t</w:t>
      </w:r>
      <w:r w:rsidRPr="00697131">
        <w:rPr>
          <w:rFonts w:asciiTheme="majorHAnsi" w:hAnsiTheme="majorHAnsi" w:cstheme="majorHAnsi"/>
          <w:sz w:val="22"/>
          <w:szCs w:val="22"/>
        </w:rPr>
        <w:t>esting</w:t>
      </w:r>
      <w:r w:rsidR="005E58A4">
        <w:rPr>
          <w:rFonts w:asciiTheme="majorHAnsi" w:hAnsiTheme="majorHAnsi" w:cstheme="majorHAnsi"/>
          <w:sz w:val="22"/>
          <w:szCs w:val="22"/>
        </w:rPr>
        <w:t xml:space="preserve"> and</w:t>
      </w:r>
      <w:r w:rsidR="00257AE0" w:rsidRPr="00697131">
        <w:rPr>
          <w:rFonts w:asciiTheme="majorHAnsi" w:hAnsiTheme="majorHAnsi" w:cstheme="majorHAnsi"/>
          <w:sz w:val="22"/>
          <w:szCs w:val="22"/>
        </w:rPr>
        <w:t xml:space="preserve"> </w:t>
      </w:r>
      <w:r w:rsidRPr="00697131">
        <w:rPr>
          <w:rFonts w:asciiTheme="majorHAnsi" w:hAnsiTheme="majorHAnsi" w:cstheme="majorHAnsi"/>
          <w:sz w:val="22"/>
          <w:szCs w:val="22"/>
        </w:rPr>
        <w:t>User Acceptance Testing (UAT)</w:t>
      </w:r>
    </w:p>
    <w:p w14:paraId="506C4466" w14:textId="77777777" w:rsidR="00B840E1" w:rsidRDefault="00B840E1" w:rsidP="00D46B4E">
      <w:pPr>
        <w:pStyle w:val="ListParagraph"/>
        <w:numPr>
          <w:ilvl w:val="0"/>
          <w:numId w:val="22"/>
        </w:numPr>
        <w:ind w:left="1170"/>
        <w:rPr>
          <w:rFonts w:asciiTheme="majorHAnsi" w:hAnsiTheme="majorHAnsi" w:cstheme="majorHAnsi"/>
          <w:sz w:val="22"/>
          <w:szCs w:val="22"/>
        </w:rPr>
      </w:pPr>
      <w:r>
        <w:rPr>
          <w:rFonts w:asciiTheme="majorHAnsi" w:hAnsiTheme="majorHAnsi" w:cstheme="majorHAnsi"/>
          <w:sz w:val="22"/>
          <w:szCs w:val="22"/>
        </w:rPr>
        <w:t>Present vendor testing approach and plan</w:t>
      </w:r>
    </w:p>
    <w:p w14:paraId="6488D77E" w14:textId="77777777" w:rsidR="00B840E1" w:rsidRDefault="00B840E1" w:rsidP="00D46B4E">
      <w:pPr>
        <w:pStyle w:val="ListParagraph"/>
        <w:numPr>
          <w:ilvl w:val="0"/>
          <w:numId w:val="22"/>
        </w:numPr>
        <w:ind w:left="1170"/>
        <w:rPr>
          <w:rFonts w:asciiTheme="majorHAnsi" w:hAnsiTheme="majorHAnsi" w:cstheme="majorHAnsi"/>
          <w:sz w:val="22"/>
          <w:szCs w:val="22"/>
        </w:rPr>
      </w:pPr>
      <w:r>
        <w:rPr>
          <w:rFonts w:asciiTheme="majorHAnsi" w:hAnsiTheme="majorHAnsi" w:cstheme="majorHAnsi"/>
          <w:sz w:val="22"/>
          <w:szCs w:val="22"/>
        </w:rPr>
        <w:t xml:space="preserve">Conduct </w:t>
      </w:r>
      <w:r w:rsidRPr="00697131">
        <w:rPr>
          <w:rFonts w:asciiTheme="majorHAnsi" w:hAnsiTheme="majorHAnsi" w:cstheme="majorHAnsi"/>
          <w:sz w:val="22"/>
          <w:szCs w:val="22"/>
        </w:rPr>
        <w:t>complete system Testing (unit, integrati</w:t>
      </w:r>
      <w:r>
        <w:rPr>
          <w:rFonts w:asciiTheme="majorHAnsi" w:hAnsiTheme="majorHAnsi" w:cstheme="majorHAnsi"/>
          <w:sz w:val="22"/>
          <w:szCs w:val="22"/>
        </w:rPr>
        <w:t>on, system</w:t>
      </w:r>
      <w:r w:rsidRPr="00697131">
        <w:rPr>
          <w:rFonts w:asciiTheme="majorHAnsi" w:hAnsiTheme="majorHAnsi" w:cstheme="majorHAnsi"/>
          <w:sz w:val="22"/>
          <w:szCs w:val="22"/>
        </w:rPr>
        <w:t xml:space="preserve">) documenting </w:t>
      </w:r>
      <w:r>
        <w:rPr>
          <w:rFonts w:asciiTheme="majorHAnsi" w:hAnsiTheme="majorHAnsi" w:cstheme="majorHAnsi"/>
          <w:sz w:val="22"/>
          <w:szCs w:val="22"/>
        </w:rPr>
        <w:t>t</w:t>
      </w:r>
      <w:r w:rsidRPr="00697131">
        <w:rPr>
          <w:rFonts w:asciiTheme="majorHAnsi" w:hAnsiTheme="majorHAnsi" w:cstheme="majorHAnsi"/>
          <w:sz w:val="22"/>
          <w:szCs w:val="22"/>
        </w:rPr>
        <w:t xml:space="preserve">esting </w:t>
      </w:r>
      <w:r>
        <w:rPr>
          <w:rFonts w:asciiTheme="majorHAnsi" w:hAnsiTheme="majorHAnsi" w:cstheme="majorHAnsi"/>
          <w:sz w:val="22"/>
          <w:szCs w:val="22"/>
        </w:rPr>
        <w:t>s</w:t>
      </w:r>
      <w:r w:rsidRPr="00697131">
        <w:rPr>
          <w:rFonts w:asciiTheme="majorHAnsi" w:hAnsiTheme="majorHAnsi" w:cstheme="majorHAnsi"/>
          <w:sz w:val="22"/>
          <w:szCs w:val="22"/>
        </w:rPr>
        <w:t xml:space="preserve">cripts and </w:t>
      </w:r>
      <w:r>
        <w:rPr>
          <w:rFonts w:asciiTheme="majorHAnsi" w:hAnsiTheme="majorHAnsi" w:cstheme="majorHAnsi"/>
          <w:sz w:val="22"/>
          <w:szCs w:val="22"/>
        </w:rPr>
        <w:t>r</w:t>
      </w:r>
      <w:r w:rsidRPr="00697131">
        <w:rPr>
          <w:rFonts w:asciiTheme="majorHAnsi" w:hAnsiTheme="majorHAnsi" w:cstheme="majorHAnsi"/>
          <w:sz w:val="22"/>
          <w:szCs w:val="22"/>
        </w:rPr>
        <w:t>esults</w:t>
      </w:r>
    </w:p>
    <w:p w14:paraId="70BFDFD3" w14:textId="77777777" w:rsidR="00B840E1" w:rsidRDefault="00B840E1" w:rsidP="00D46B4E">
      <w:pPr>
        <w:pStyle w:val="ListParagraph"/>
        <w:numPr>
          <w:ilvl w:val="0"/>
          <w:numId w:val="22"/>
        </w:numPr>
        <w:ind w:left="1170"/>
        <w:rPr>
          <w:rFonts w:asciiTheme="majorHAnsi" w:hAnsiTheme="majorHAnsi" w:cstheme="majorHAnsi"/>
          <w:sz w:val="22"/>
          <w:szCs w:val="22"/>
        </w:rPr>
      </w:pPr>
      <w:r w:rsidRPr="00697131">
        <w:rPr>
          <w:rFonts w:asciiTheme="majorHAnsi" w:hAnsiTheme="majorHAnsi" w:cstheme="majorHAnsi"/>
          <w:sz w:val="22"/>
          <w:szCs w:val="22"/>
        </w:rPr>
        <w:t xml:space="preserve">Formalize </w:t>
      </w:r>
      <w:r>
        <w:rPr>
          <w:rFonts w:asciiTheme="majorHAnsi" w:hAnsiTheme="majorHAnsi" w:cstheme="majorHAnsi"/>
          <w:sz w:val="22"/>
          <w:szCs w:val="22"/>
        </w:rPr>
        <w:t xml:space="preserve">and agree with Tanmeyah and MFIs on UAT testing approach, scheduling, tasks and responsibilities </w:t>
      </w:r>
    </w:p>
    <w:p w14:paraId="29DDD7C6" w14:textId="3F413D8A" w:rsidR="00B840E1" w:rsidRDefault="00966ED7" w:rsidP="0042579A">
      <w:pPr>
        <w:pStyle w:val="ListParagraph"/>
        <w:numPr>
          <w:ilvl w:val="0"/>
          <w:numId w:val="22"/>
        </w:numPr>
        <w:ind w:left="1170"/>
        <w:rPr>
          <w:rFonts w:asciiTheme="majorHAnsi" w:hAnsiTheme="majorHAnsi" w:cstheme="majorHAnsi"/>
          <w:sz w:val="22"/>
          <w:szCs w:val="22"/>
        </w:rPr>
      </w:pPr>
      <w:r w:rsidRPr="001559F7">
        <w:rPr>
          <w:rFonts w:asciiTheme="majorHAnsi" w:hAnsiTheme="majorHAnsi" w:cstheme="majorHAnsi"/>
          <w:sz w:val="22"/>
          <w:szCs w:val="22"/>
        </w:rPr>
        <w:lastRenderedPageBreak/>
        <w:t>Simulate generation of 2013/2014 MFIs Data and generation of system reports/dash board in the new system.</w:t>
      </w:r>
    </w:p>
    <w:p w14:paraId="7E3001C2" w14:textId="77777777" w:rsidR="00663B27" w:rsidRPr="001559F7" w:rsidRDefault="00663B27" w:rsidP="00213A7F">
      <w:pPr>
        <w:pStyle w:val="ListParagraph"/>
        <w:ind w:left="1170"/>
        <w:rPr>
          <w:rFonts w:asciiTheme="majorHAnsi" w:hAnsiTheme="majorHAnsi" w:cstheme="majorHAnsi"/>
          <w:sz w:val="22"/>
          <w:szCs w:val="22"/>
        </w:rPr>
      </w:pPr>
    </w:p>
    <w:p w14:paraId="3EAB7D7A" w14:textId="77777777" w:rsidR="00B840E1" w:rsidRPr="00213A7F" w:rsidRDefault="00B840E1" w:rsidP="00213A7F">
      <w:pPr>
        <w:pStyle w:val="Heading1"/>
        <w:spacing w:before="0"/>
        <w:ind w:left="720" w:hanging="720"/>
        <w:contextualSpacing/>
        <w:rPr>
          <w:rFonts w:asciiTheme="majorHAnsi" w:hAnsiTheme="majorHAnsi" w:cstheme="majorHAnsi"/>
          <w:bCs/>
          <w:sz w:val="22"/>
          <w:szCs w:val="22"/>
          <w:u w:val="single"/>
        </w:rPr>
      </w:pPr>
      <w:r w:rsidRPr="00213A7F">
        <w:rPr>
          <w:rFonts w:asciiTheme="majorHAnsi" w:hAnsiTheme="majorHAnsi" w:cstheme="majorHAnsi"/>
          <w:bCs/>
          <w:sz w:val="22"/>
          <w:szCs w:val="22"/>
          <w:u w:val="single"/>
        </w:rPr>
        <w:t>Task 5: Implementation of Reporting Capabilities</w:t>
      </w:r>
    </w:p>
    <w:p w14:paraId="53F99426" w14:textId="77777777" w:rsidR="00B840E1" w:rsidRPr="0088454A" w:rsidRDefault="00B840E1" w:rsidP="00B840E1"/>
    <w:p w14:paraId="28B5660D" w14:textId="77777777" w:rsidR="00B840E1" w:rsidRDefault="00B840E1" w:rsidP="00D46B4E">
      <w:pPr>
        <w:pStyle w:val="ListParagraph"/>
        <w:numPr>
          <w:ilvl w:val="0"/>
          <w:numId w:val="29"/>
        </w:numPr>
        <w:rPr>
          <w:rFonts w:asciiTheme="majorHAnsi" w:hAnsiTheme="majorHAnsi" w:cstheme="majorHAnsi"/>
          <w:sz w:val="22"/>
          <w:szCs w:val="22"/>
        </w:rPr>
      </w:pPr>
      <w:r>
        <w:rPr>
          <w:rFonts w:asciiTheme="majorHAnsi" w:hAnsiTheme="majorHAnsi" w:cstheme="majorHAnsi"/>
          <w:sz w:val="22"/>
          <w:szCs w:val="22"/>
        </w:rPr>
        <w:t>Present features and functionalities of selected reporting tool</w:t>
      </w:r>
    </w:p>
    <w:p w14:paraId="5218B7F2" w14:textId="77777777" w:rsidR="00B840E1" w:rsidRDefault="00B840E1" w:rsidP="00D46B4E">
      <w:pPr>
        <w:pStyle w:val="ListParagraph"/>
        <w:numPr>
          <w:ilvl w:val="0"/>
          <w:numId w:val="29"/>
        </w:numPr>
        <w:rPr>
          <w:rFonts w:asciiTheme="majorHAnsi" w:hAnsiTheme="majorHAnsi" w:cstheme="majorHAnsi"/>
          <w:sz w:val="22"/>
          <w:szCs w:val="22"/>
        </w:rPr>
      </w:pPr>
      <w:r>
        <w:rPr>
          <w:rFonts w:asciiTheme="majorHAnsi" w:hAnsiTheme="majorHAnsi" w:cstheme="majorHAnsi"/>
          <w:sz w:val="22"/>
          <w:szCs w:val="22"/>
        </w:rPr>
        <w:t>Design, present and agree on standard reports and user-generated reporting capabilities addressing all requirements of the RFP, as well as requirements and needs identified through the previous phases of the project</w:t>
      </w:r>
      <w:r w:rsidR="00257AE0">
        <w:rPr>
          <w:rFonts w:asciiTheme="majorHAnsi" w:hAnsiTheme="majorHAnsi" w:cstheme="majorHAnsi"/>
          <w:sz w:val="22"/>
          <w:szCs w:val="22"/>
        </w:rPr>
        <w:t>, including User Access Management</w:t>
      </w:r>
    </w:p>
    <w:p w14:paraId="168CB998" w14:textId="77777777" w:rsidR="00420DA9" w:rsidRDefault="00420DA9" w:rsidP="0042579A">
      <w:pPr>
        <w:pStyle w:val="ListParagraph"/>
        <w:rPr>
          <w:rFonts w:asciiTheme="majorHAnsi" w:hAnsiTheme="majorHAnsi" w:cstheme="majorHAnsi"/>
          <w:sz w:val="22"/>
          <w:szCs w:val="22"/>
        </w:rPr>
      </w:pPr>
    </w:p>
    <w:p w14:paraId="195593BC" w14:textId="77777777" w:rsidR="00B840E1" w:rsidRPr="000E3E10" w:rsidRDefault="00B840E1" w:rsidP="00D46B4E">
      <w:pPr>
        <w:pStyle w:val="ListParagraph"/>
        <w:numPr>
          <w:ilvl w:val="0"/>
          <w:numId w:val="29"/>
        </w:numPr>
        <w:rPr>
          <w:rFonts w:asciiTheme="majorHAnsi" w:hAnsiTheme="majorHAnsi" w:cstheme="majorHAnsi"/>
          <w:sz w:val="22"/>
          <w:szCs w:val="22"/>
        </w:rPr>
      </w:pPr>
      <w:r w:rsidRPr="000E3E10">
        <w:rPr>
          <w:rFonts w:asciiTheme="majorHAnsi" w:hAnsiTheme="majorHAnsi" w:cstheme="majorHAnsi"/>
          <w:sz w:val="22"/>
          <w:szCs w:val="22"/>
        </w:rPr>
        <w:t>Test implementation of reporting features by conducting vendor-initiated testing as well as UAT testing</w:t>
      </w:r>
    </w:p>
    <w:p w14:paraId="2FB8B83D" w14:textId="77777777" w:rsidR="00420DA9" w:rsidRDefault="00420DA9" w:rsidP="0042579A">
      <w:pPr>
        <w:pStyle w:val="ListParagraph"/>
        <w:rPr>
          <w:rFonts w:asciiTheme="majorHAnsi" w:hAnsiTheme="majorHAnsi" w:cstheme="majorHAnsi"/>
          <w:sz w:val="22"/>
          <w:szCs w:val="22"/>
        </w:rPr>
      </w:pPr>
    </w:p>
    <w:p w14:paraId="03115E74" w14:textId="44E2A0B6" w:rsidR="00B840E1" w:rsidRDefault="00B840E1" w:rsidP="00D46B4E">
      <w:pPr>
        <w:pStyle w:val="ListParagraph"/>
        <w:numPr>
          <w:ilvl w:val="0"/>
          <w:numId w:val="29"/>
        </w:numPr>
        <w:rPr>
          <w:rFonts w:asciiTheme="majorHAnsi" w:hAnsiTheme="majorHAnsi" w:cstheme="majorHAnsi"/>
          <w:sz w:val="22"/>
          <w:szCs w:val="22"/>
        </w:rPr>
      </w:pPr>
      <w:r w:rsidRPr="000E3E10">
        <w:rPr>
          <w:rFonts w:asciiTheme="majorHAnsi" w:hAnsiTheme="majorHAnsi" w:cstheme="majorHAnsi"/>
          <w:sz w:val="22"/>
          <w:szCs w:val="22"/>
        </w:rPr>
        <w:t xml:space="preserve">Develop Report writing technical/user capabilities, operational guidelines; identifying and documenting all references including adequate report generation procedures and documentation </w:t>
      </w:r>
    </w:p>
    <w:p w14:paraId="791B65D2" w14:textId="77777777" w:rsidR="00663B27" w:rsidRPr="00213A7F" w:rsidRDefault="00663B27" w:rsidP="00213A7F">
      <w:pPr>
        <w:pStyle w:val="ListParagraph"/>
        <w:rPr>
          <w:rFonts w:asciiTheme="majorHAnsi" w:hAnsiTheme="majorHAnsi" w:cstheme="majorHAnsi"/>
          <w:sz w:val="22"/>
          <w:szCs w:val="22"/>
        </w:rPr>
      </w:pPr>
    </w:p>
    <w:p w14:paraId="4C6142BC" w14:textId="77777777" w:rsidR="00B840E1" w:rsidRPr="00213A7F" w:rsidRDefault="00B840E1" w:rsidP="00213A7F">
      <w:pPr>
        <w:pStyle w:val="Heading1"/>
        <w:spacing w:before="0"/>
        <w:ind w:left="720" w:hanging="720"/>
        <w:contextualSpacing/>
        <w:rPr>
          <w:rFonts w:asciiTheme="majorHAnsi" w:hAnsiTheme="majorHAnsi" w:cstheme="majorHAnsi"/>
          <w:bCs/>
          <w:sz w:val="22"/>
          <w:szCs w:val="22"/>
          <w:u w:val="single"/>
        </w:rPr>
      </w:pPr>
      <w:r w:rsidRPr="00213A7F">
        <w:rPr>
          <w:rFonts w:asciiTheme="majorHAnsi" w:hAnsiTheme="majorHAnsi" w:cstheme="majorHAnsi"/>
          <w:bCs/>
          <w:sz w:val="22"/>
          <w:szCs w:val="22"/>
          <w:u w:val="single"/>
        </w:rPr>
        <w:t>Task 6: Delivery of Documentation</w:t>
      </w:r>
      <w:r w:rsidR="005E58A4" w:rsidRPr="00213A7F">
        <w:rPr>
          <w:rFonts w:asciiTheme="majorHAnsi" w:hAnsiTheme="majorHAnsi" w:cstheme="majorHAnsi"/>
          <w:bCs/>
          <w:sz w:val="22"/>
          <w:szCs w:val="22"/>
          <w:u w:val="single"/>
        </w:rPr>
        <w:t xml:space="preserve"> and </w:t>
      </w:r>
      <w:r w:rsidRPr="00213A7F">
        <w:rPr>
          <w:rFonts w:asciiTheme="majorHAnsi" w:hAnsiTheme="majorHAnsi" w:cstheme="majorHAnsi"/>
          <w:bCs/>
          <w:sz w:val="22"/>
          <w:szCs w:val="22"/>
          <w:u w:val="single"/>
        </w:rPr>
        <w:t>Training</w:t>
      </w:r>
    </w:p>
    <w:p w14:paraId="4A4A01C9" w14:textId="77777777" w:rsidR="00B840E1" w:rsidRPr="00697131" w:rsidRDefault="00B840E1" w:rsidP="00B840E1">
      <w:pPr>
        <w:rPr>
          <w:rFonts w:asciiTheme="majorHAnsi" w:hAnsiTheme="majorHAnsi" w:cstheme="majorHAnsi"/>
          <w:sz w:val="22"/>
          <w:szCs w:val="22"/>
        </w:rPr>
      </w:pPr>
    </w:p>
    <w:p w14:paraId="1433648C" w14:textId="77777777" w:rsidR="00B840E1" w:rsidRDefault="00B840E1" w:rsidP="00D46B4E">
      <w:pPr>
        <w:pStyle w:val="ListParagraph"/>
        <w:numPr>
          <w:ilvl w:val="0"/>
          <w:numId w:val="30"/>
        </w:numPr>
        <w:rPr>
          <w:rFonts w:asciiTheme="majorHAnsi" w:hAnsiTheme="majorHAnsi" w:cstheme="majorHAnsi"/>
          <w:sz w:val="22"/>
          <w:szCs w:val="22"/>
        </w:rPr>
      </w:pPr>
      <w:r>
        <w:rPr>
          <w:rFonts w:asciiTheme="majorHAnsi" w:hAnsiTheme="majorHAnsi" w:cstheme="majorHAnsi"/>
          <w:sz w:val="22"/>
          <w:szCs w:val="22"/>
        </w:rPr>
        <w:t xml:space="preserve">Develop and finalize documentation </w:t>
      </w:r>
    </w:p>
    <w:p w14:paraId="12A51140" w14:textId="77777777" w:rsidR="00FA0571" w:rsidRDefault="00B840E1">
      <w:pPr>
        <w:pStyle w:val="ListParagraph"/>
        <w:numPr>
          <w:ilvl w:val="0"/>
          <w:numId w:val="31"/>
        </w:numPr>
        <w:ind w:left="1170"/>
        <w:rPr>
          <w:rFonts w:asciiTheme="majorHAnsi" w:hAnsiTheme="majorHAnsi" w:cstheme="majorHAnsi"/>
          <w:sz w:val="22"/>
          <w:szCs w:val="22"/>
        </w:rPr>
      </w:pPr>
      <w:r w:rsidRPr="000E3E10">
        <w:rPr>
          <w:rFonts w:asciiTheme="majorHAnsi" w:hAnsiTheme="majorHAnsi" w:cstheme="majorHAnsi"/>
          <w:sz w:val="22"/>
          <w:szCs w:val="22"/>
        </w:rPr>
        <w:t xml:space="preserve">Develop/finalize system, technical </w:t>
      </w:r>
      <w:r w:rsidR="0005332F">
        <w:rPr>
          <w:rFonts w:asciiTheme="majorHAnsi" w:hAnsiTheme="majorHAnsi" w:cstheme="majorHAnsi"/>
          <w:sz w:val="22"/>
          <w:szCs w:val="22"/>
        </w:rPr>
        <w:t>and</w:t>
      </w:r>
      <w:r w:rsidR="0005332F" w:rsidRPr="000E3E10">
        <w:rPr>
          <w:rFonts w:asciiTheme="majorHAnsi" w:hAnsiTheme="majorHAnsi" w:cstheme="majorHAnsi"/>
          <w:sz w:val="22"/>
          <w:szCs w:val="22"/>
        </w:rPr>
        <w:t xml:space="preserve"> </w:t>
      </w:r>
      <w:r w:rsidRPr="000E3E10">
        <w:rPr>
          <w:rFonts w:asciiTheme="majorHAnsi" w:hAnsiTheme="majorHAnsi" w:cstheme="majorHAnsi"/>
          <w:sz w:val="22"/>
          <w:szCs w:val="22"/>
        </w:rPr>
        <w:t xml:space="preserve">operational documentation for the new system </w:t>
      </w:r>
    </w:p>
    <w:p w14:paraId="6193752D" w14:textId="77777777" w:rsidR="00B840E1" w:rsidRPr="00697131" w:rsidRDefault="00B840E1" w:rsidP="00D46B4E">
      <w:pPr>
        <w:pStyle w:val="ListParagraph"/>
        <w:numPr>
          <w:ilvl w:val="0"/>
          <w:numId w:val="31"/>
        </w:numPr>
        <w:ind w:left="1170"/>
        <w:rPr>
          <w:rFonts w:asciiTheme="majorHAnsi" w:hAnsiTheme="majorHAnsi" w:cstheme="majorHAnsi"/>
          <w:sz w:val="22"/>
          <w:szCs w:val="22"/>
        </w:rPr>
      </w:pPr>
      <w:r>
        <w:rPr>
          <w:rFonts w:asciiTheme="majorHAnsi" w:hAnsiTheme="majorHAnsi" w:cstheme="majorHAnsi"/>
          <w:sz w:val="22"/>
          <w:szCs w:val="22"/>
        </w:rPr>
        <w:t>Develop/finalize s</w:t>
      </w:r>
      <w:r w:rsidRPr="00697131">
        <w:rPr>
          <w:rFonts w:asciiTheme="majorHAnsi" w:hAnsiTheme="majorHAnsi" w:cstheme="majorHAnsi"/>
          <w:sz w:val="22"/>
          <w:szCs w:val="22"/>
        </w:rPr>
        <w:t xml:space="preserve">ystem </w:t>
      </w:r>
      <w:r>
        <w:rPr>
          <w:rFonts w:asciiTheme="majorHAnsi" w:hAnsiTheme="majorHAnsi" w:cstheme="majorHAnsi"/>
          <w:sz w:val="22"/>
          <w:szCs w:val="22"/>
        </w:rPr>
        <w:t>m</w:t>
      </w:r>
      <w:r w:rsidRPr="00697131">
        <w:rPr>
          <w:rFonts w:asciiTheme="majorHAnsi" w:hAnsiTheme="majorHAnsi" w:cstheme="majorHAnsi"/>
          <w:sz w:val="22"/>
          <w:szCs w:val="22"/>
        </w:rPr>
        <w:t xml:space="preserve">anagement </w:t>
      </w:r>
      <w:r>
        <w:rPr>
          <w:rFonts w:asciiTheme="majorHAnsi" w:hAnsiTheme="majorHAnsi" w:cstheme="majorHAnsi"/>
          <w:sz w:val="22"/>
          <w:szCs w:val="22"/>
        </w:rPr>
        <w:t>f</w:t>
      </w:r>
      <w:r w:rsidRPr="00697131">
        <w:rPr>
          <w:rFonts w:asciiTheme="majorHAnsi" w:hAnsiTheme="majorHAnsi" w:cstheme="majorHAnsi"/>
          <w:sz w:val="22"/>
          <w:szCs w:val="22"/>
        </w:rPr>
        <w:t xml:space="preserve">eatures and </w:t>
      </w:r>
      <w:r>
        <w:rPr>
          <w:rFonts w:asciiTheme="majorHAnsi" w:hAnsiTheme="majorHAnsi" w:cstheme="majorHAnsi"/>
          <w:sz w:val="22"/>
          <w:szCs w:val="22"/>
        </w:rPr>
        <w:t>p</w:t>
      </w:r>
      <w:r w:rsidRPr="00697131">
        <w:rPr>
          <w:rFonts w:asciiTheme="majorHAnsi" w:hAnsiTheme="majorHAnsi" w:cstheme="majorHAnsi"/>
          <w:sz w:val="22"/>
          <w:szCs w:val="22"/>
        </w:rPr>
        <w:t>rocedures</w:t>
      </w:r>
      <w:r>
        <w:rPr>
          <w:rFonts w:asciiTheme="majorHAnsi" w:hAnsiTheme="majorHAnsi" w:cstheme="majorHAnsi"/>
          <w:sz w:val="22"/>
          <w:szCs w:val="22"/>
        </w:rPr>
        <w:t xml:space="preserve"> documentation</w:t>
      </w:r>
    </w:p>
    <w:p w14:paraId="710330A3" w14:textId="77777777" w:rsidR="00B840E1" w:rsidRDefault="00B840E1" w:rsidP="00D46B4E">
      <w:pPr>
        <w:pStyle w:val="ListParagraph"/>
        <w:numPr>
          <w:ilvl w:val="0"/>
          <w:numId w:val="31"/>
        </w:numPr>
        <w:ind w:left="1170"/>
        <w:rPr>
          <w:rFonts w:asciiTheme="majorHAnsi" w:hAnsiTheme="majorHAnsi" w:cstheme="majorHAnsi"/>
          <w:sz w:val="22"/>
          <w:szCs w:val="22"/>
        </w:rPr>
      </w:pPr>
      <w:r>
        <w:rPr>
          <w:rFonts w:asciiTheme="majorHAnsi" w:hAnsiTheme="majorHAnsi" w:cstheme="majorHAnsi"/>
          <w:sz w:val="22"/>
          <w:szCs w:val="22"/>
        </w:rPr>
        <w:t>Develop/finalize</w:t>
      </w:r>
      <w:r w:rsidRPr="00697131">
        <w:rPr>
          <w:rFonts w:asciiTheme="majorHAnsi" w:hAnsiTheme="majorHAnsi" w:cstheme="majorHAnsi"/>
          <w:sz w:val="22"/>
          <w:szCs w:val="22"/>
        </w:rPr>
        <w:t xml:space="preserve"> </w:t>
      </w:r>
      <w:r>
        <w:rPr>
          <w:rFonts w:asciiTheme="majorHAnsi" w:hAnsiTheme="majorHAnsi" w:cstheme="majorHAnsi"/>
          <w:sz w:val="22"/>
          <w:szCs w:val="22"/>
        </w:rPr>
        <w:t>s</w:t>
      </w:r>
      <w:r w:rsidRPr="00697131">
        <w:rPr>
          <w:rFonts w:asciiTheme="majorHAnsi" w:hAnsiTheme="majorHAnsi" w:cstheme="majorHAnsi"/>
          <w:sz w:val="22"/>
          <w:szCs w:val="22"/>
        </w:rPr>
        <w:t>ecurity</w:t>
      </w:r>
      <w:r w:rsidR="005E58A4">
        <w:rPr>
          <w:rFonts w:asciiTheme="majorHAnsi" w:hAnsiTheme="majorHAnsi" w:cstheme="majorHAnsi"/>
          <w:sz w:val="22"/>
          <w:szCs w:val="22"/>
        </w:rPr>
        <w:t xml:space="preserve"> and </w:t>
      </w:r>
      <w:r>
        <w:rPr>
          <w:rFonts w:asciiTheme="majorHAnsi" w:hAnsiTheme="majorHAnsi" w:cstheme="majorHAnsi"/>
          <w:sz w:val="22"/>
          <w:szCs w:val="22"/>
        </w:rPr>
        <w:t>c</w:t>
      </w:r>
      <w:r w:rsidRPr="00697131">
        <w:rPr>
          <w:rFonts w:asciiTheme="majorHAnsi" w:hAnsiTheme="majorHAnsi" w:cstheme="majorHAnsi"/>
          <w:sz w:val="22"/>
          <w:szCs w:val="22"/>
        </w:rPr>
        <w:t xml:space="preserve">ontrols </w:t>
      </w:r>
      <w:r>
        <w:rPr>
          <w:rFonts w:asciiTheme="majorHAnsi" w:hAnsiTheme="majorHAnsi" w:cstheme="majorHAnsi"/>
          <w:sz w:val="22"/>
          <w:szCs w:val="22"/>
        </w:rPr>
        <w:t>f</w:t>
      </w:r>
      <w:r w:rsidRPr="00697131">
        <w:rPr>
          <w:rFonts w:asciiTheme="majorHAnsi" w:hAnsiTheme="majorHAnsi" w:cstheme="majorHAnsi"/>
          <w:sz w:val="22"/>
          <w:szCs w:val="22"/>
        </w:rPr>
        <w:t xml:space="preserve">eatures and </w:t>
      </w:r>
      <w:r>
        <w:rPr>
          <w:rFonts w:asciiTheme="majorHAnsi" w:hAnsiTheme="majorHAnsi" w:cstheme="majorHAnsi"/>
          <w:sz w:val="22"/>
          <w:szCs w:val="22"/>
        </w:rPr>
        <w:t>p</w:t>
      </w:r>
      <w:r w:rsidRPr="00697131">
        <w:rPr>
          <w:rFonts w:asciiTheme="majorHAnsi" w:hAnsiTheme="majorHAnsi" w:cstheme="majorHAnsi"/>
          <w:sz w:val="22"/>
          <w:szCs w:val="22"/>
        </w:rPr>
        <w:t xml:space="preserve">rocedures </w:t>
      </w:r>
      <w:r>
        <w:rPr>
          <w:rFonts w:asciiTheme="majorHAnsi" w:hAnsiTheme="majorHAnsi" w:cstheme="majorHAnsi"/>
          <w:sz w:val="22"/>
          <w:szCs w:val="22"/>
        </w:rPr>
        <w:t>documentation</w:t>
      </w:r>
    </w:p>
    <w:p w14:paraId="226DCFA2" w14:textId="77777777" w:rsidR="00ED3722" w:rsidRPr="00697131" w:rsidRDefault="00ED3722" w:rsidP="00ED3722">
      <w:pPr>
        <w:pStyle w:val="ListParagraph"/>
        <w:numPr>
          <w:ilvl w:val="0"/>
          <w:numId w:val="31"/>
        </w:numPr>
        <w:ind w:left="1170"/>
        <w:rPr>
          <w:rFonts w:asciiTheme="majorHAnsi" w:hAnsiTheme="majorHAnsi" w:cstheme="majorHAnsi"/>
          <w:sz w:val="22"/>
          <w:szCs w:val="22"/>
        </w:rPr>
      </w:pPr>
      <w:r>
        <w:rPr>
          <w:rFonts w:asciiTheme="majorHAnsi" w:hAnsiTheme="majorHAnsi" w:cstheme="majorHAnsi"/>
          <w:sz w:val="22"/>
          <w:szCs w:val="22"/>
        </w:rPr>
        <w:t>Prepare System Admin manual for Tanmeyah covering all system management such as troubleshooting, periodic checklists and procedures, and parameterization</w:t>
      </w:r>
    </w:p>
    <w:p w14:paraId="69C33B69" w14:textId="77777777" w:rsidR="00B840E1" w:rsidRPr="00697131" w:rsidRDefault="00B840E1" w:rsidP="00B840E1">
      <w:pPr>
        <w:pStyle w:val="ListParagraph"/>
        <w:ind w:left="2160"/>
        <w:rPr>
          <w:rFonts w:asciiTheme="majorHAnsi" w:hAnsiTheme="majorHAnsi" w:cstheme="majorHAnsi"/>
          <w:sz w:val="22"/>
          <w:szCs w:val="22"/>
        </w:rPr>
      </w:pPr>
    </w:p>
    <w:p w14:paraId="01CB28E1" w14:textId="77777777" w:rsidR="00B840E1" w:rsidRDefault="00B840E1" w:rsidP="00D46B4E">
      <w:pPr>
        <w:pStyle w:val="ListParagraph"/>
        <w:numPr>
          <w:ilvl w:val="0"/>
          <w:numId w:val="30"/>
        </w:numPr>
        <w:rPr>
          <w:rFonts w:asciiTheme="majorHAnsi" w:hAnsiTheme="majorHAnsi" w:cstheme="majorHAnsi"/>
          <w:sz w:val="22"/>
          <w:szCs w:val="22"/>
        </w:rPr>
      </w:pPr>
      <w:r w:rsidRPr="00222824">
        <w:rPr>
          <w:rFonts w:asciiTheme="majorHAnsi" w:hAnsiTheme="majorHAnsi" w:cstheme="majorHAnsi"/>
          <w:sz w:val="22"/>
          <w:szCs w:val="22"/>
        </w:rPr>
        <w:t>Develop and deliver customized formal training on the new system features, operations, and reporting for Tanmeyah and MFI teams</w:t>
      </w:r>
      <w:r>
        <w:rPr>
          <w:rFonts w:asciiTheme="majorHAnsi" w:hAnsiTheme="majorHAnsi" w:cstheme="majorHAnsi"/>
          <w:sz w:val="22"/>
          <w:szCs w:val="22"/>
        </w:rPr>
        <w:t xml:space="preserve"> of different levels</w:t>
      </w:r>
      <w:r w:rsidR="003E0FA2">
        <w:rPr>
          <w:rFonts w:asciiTheme="majorHAnsi" w:hAnsiTheme="majorHAnsi" w:cstheme="majorHAnsi"/>
          <w:sz w:val="22"/>
          <w:szCs w:val="22"/>
        </w:rPr>
        <w:t>/roles</w:t>
      </w:r>
    </w:p>
    <w:p w14:paraId="73E2BE0F" w14:textId="77777777" w:rsidR="00663B27" w:rsidRDefault="00663B27" w:rsidP="00213A7F">
      <w:pPr>
        <w:pStyle w:val="Heading1"/>
        <w:spacing w:before="0"/>
        <w:ind w:left="720" w:hanging="720"/>
        <w:contextualSpacing/>
        <w:rPr>
          <w:rFonts w:asciiTheme="majorHAnsi" w:hAnsiTheme="majorHAnsi" w:cstheme="majorHAnsi"/>
          <w:bCs/>
          <w:sz w:val="22"/>
          <w:szCs w:val="22"/>
          <w:u w:val="single"/>
        </w:rPr>
      </w:pPr>
    </w:p>
    <w:p w14:paraId="69EBEB45" w14:textId="77777777" w:rsidR="00B840E1" w:rsidRPr="00213A7F" w:rsidRDefault="00B840E1" w:rsidP="00213A7F">
      <w:pPr>
        <w:pStyle w:val="Heading1"/>
        <w:spacing w:before="0"/>
        <w:ind w:left="720" w:hanging="720"/>
        <w:contextualSpacing/>
        <w:rPr>
          <w:rFonts w:asciiTheme="majorHAnsi" w:hAnsiTheme="majorHAnsi" w:cstheme="majorHAnsi"/>
          <w:bCs/>
          <w:sz w:val="22"/>
          <w:szCs w:val="22"/>
          <w:u w:val="single"/>
        </w:rPr>
      </w:pPr>
      <w:r w:rsidRPr="00213A7F">
        <w:rPr>
          <w:rFonts w:asciiTheme="majorHAnsi" w:hAnsiTheme="majorHAnsi" w:cstheme="majorHAnsi"/>
          <w:bCs/>
          <w:sz w:val="22"/>
          <w:szCs w:val="22"/>
          <w:u w:val="single"/>
        </w:rPr>
        <w:t>Task 7: Transition</w:t>
      </w:r>
      <w:r w:rsidR="005E58A4" w:rsidRPr="00213A7F">
        <w:rPr>
          <w:rFonts w:asciiTheme="majorHAnsi" w:hAnsiTheme="majorHAnsi" w:cstheme="majorHAnsi"/>
          <w:bCs/>
          <w:sz w:val="22"/>
          <w:szCs w:val="22"/>
          <w:u w:val="single"/>
        </w:rPr>
        <w:t xml:space="preserve"> and </w:t>
      </w:r>
      <w:r w:rsidRPr="00213A7F">
        <w:rPr>
          <w:rFonts w:asciiTheme="majorHAnsi" w:hAnsiTheme="majorHAnsi" w:cstheme="majorHAnsi"/>
          <w:bCs/>
          <w:sz w:val="22"/>
          <w:szCs w:val="22"/>
          <w:u w:val="single"/>
        </w:rPr>
        <w:t>Operationalization</w:t>
      </w:r>
    </w:p>
    <w:p w14:paraId="1AADA45E" w14:textId="77777777" w:rsidR="00B840E1" w:rsidRPr="00697131" w:rsidRDefault="00B840E1" w:rsidP="00B840E1">
      <w:pPr>
        <w:rPr>
          <w:rFonts w:asciiTheme="majorHAnsi" w:hAnsiTheme="majorHAnsi" w:cstheme="majorHAnsi"/>
          <w:sz w:val="22"/>
          <w:szCs w:val="22"/>
        </w:rPr>
      </w:pPr>
    </w:p>
    <w:p w14:paraId="12875CA7" w14:textId="77777777" w:rsidR="00B840E1" w:rsidRDefault="00B840E1" w:rsidP="00D46B4E">
      <w:pPr>
        <w:pStyle w:val="ListParagraph"/>
        <w:numPr>
          <w:ilvl w:val="0"/>
          <w:numId w:val="32"/>
        </w:numPr>
        <w:rPr>
          <w:rFonts w:asciiTheme="majorHAnsi" w:hAnsiTheme="majorHAnsi" w:cstheme="majorHAnsi"/>
          <w:sz w:val="22"/>
          <w:szCs w:val="22"/>
        </w:rPr>
      </w:pPr>
      <w:r w:rsidRPr="00697131">
        <w:rPr>
          <w:rFonts w:asciiTheme="majorHAnsi" w:hAnsiTheme="majorHAnsi" w:cstheme="majorHAnsi"/>
          <w:sz w:val="22"/>
          <w:szCs w:val="22"/>
        </w:rPr>
        <w:t xml:space="preserve">Operationalize </w:t>
      </w:r>
      <w:r>
        <w:rPr>
          <w:rFonts w:asciiTheme="majorHAnsi" w:hAnsiTheme="majorHAnsi" w:cstheme="majorHAnsi"/>
          <w:sz w:val="22"/>
          <w:szCs w:val="22"/>
        </w:rPr>
        <w:t>new system on infrastructure/cloud</w:t>
      </w:r>
    </w:p>
    <w:p w14:paraId="6DFA367A" w14:textId="77777777" w:rsidR="00B840E1" w:rsidRDefault="00B840E1" w:rsidP="00D46B4E">
      <w:pPr>
        <w:pStyle w:val="ListParagraph"/>
        <w:numPr>
          <w:ilvl w:val="0"/>
          <w:numId w:val="35"/>
        </w:numPr>
        <w:ind w:left="1170"/>
        <w:rPr>
          <w:rFonts w:asciiTheme="majorHAnsi" w:hAnsiTheme="majorHAnsi" w:cstheme="majorHAnsi"/>
          <w:sz w:val="22"/>
          <w:szCs w:val="22"/>
        </w:rPr>
      </w:pPr>
      <w:r>
        <w:rPr>
          <w:rFonts w:asciiTheme="majorHAnsi" w:hAnsiTheme="majorHAnsi" w:cstheme="majorHAnsi"/>
          <w:sz w:val="22"/>
          <w:szCs w:val="22"/>
        </w:rPr>
        <w:t>Provide a plan to gradually transition to the usage of the new system across all MFIs</w:t>
      </w:r>
    </w:p>
    <w:p w14:paraId="3308CEEC" w14:textId="77777777" w:rsidR="00B840E1" w:rsidRDefault="00B840E1" w:rsidP="00D46B4E">
      <w:pPr>
        <w:pStyle w:val="ListParagraph"/>
        <w:numPr>
          <w:ilvl w:val="0"/>
          <w:numId w:val="35"/>
        </w:numPr>
        <w:ind w:left="1170"/>
        <w:rPr>
          <w:rFonts w:asciiTheme="majorHAnsi" w:hAnsiTheme="majorHAnsi" w:cstheme="majorHAnsi"/>
          <w:sz w:val="22"/>
          <w:szCs w:val="22"/>
        </w:rPr>
      </w:pPr>
      <w:r>
        <w:rPr>
          <w:rFonts w:asciiTheme="majorHAnsi" w:hAnsiTheme="majorHAnsi" w:cstheme="majorHAnsi"/>
          <w:sz w:val="22"/>
          <w:szCs w:val="22"/>
        </w:rPr>
        <w:t>Conduct coaching and monitoring of transition process at each MFI/Tanmeyah</w:t>
      </w:r>
    </w:p>
    <w:p w14:paraId="73F6FD16" w14:textId="77777777" w:rsidR="00B840E1" w:rsidRDefault="00B840E1" w:rsidP="00D46B4E">
      <w:pPr>
        <w:pStyle w:val="ListParagraph"/>
        <w:numPr>
          <w:ilvl w:val="0"/>
          <w:numId w:val="35"/>
        </w:numPr>
        <w:ind w:left="1170"/>
        <w:rPr>
          <w:rFonts w:asciiTheme="majorHAnsi" w:hAnsiTheme="majorHAnsi" w:cstheme="majorHAnsi"/>
          <w:sz w:val="22"/>
          <w:szCs w:val="22"/>
        </w:rPr>
      </w:pPr>
      <w:r>
        <w:rPr>
          <w:rFonts w:asciiTheme="majorHAnsi" w:hAnsiTheme="majorHAnsi" w:cstheme="majorHAnsi"/>
          <w:sz w:val="22"/>
          <w:szCs w:val="22"/>
        </w:rPr>
        <w:t xml:space="preserve">Monitor system and operational performance and resolve issues </w:t>
      </w:r>
    </w:p>
    <w:p w14:paraId="65582E86" w14:textId="77777777" w:rsidR="00B840E1" w:rsidRDefault="00B840E1" w:rsidP="00B840E1">
      <w:pPr>
        <w:pStyle w:val="ListParagraph"/>
        <w:ind w:left="1170"/>
        <w:rPr>
          <w:rFonts w:asciiTheme="majorHAnsi" w:hAnsiTheme="majorHAnsi" w:cstheme="majorHAnsi"/>
          <w:sz w:val="22"/>
          <w:szCs w:val="22"/>
        </w:rPr>
      </w:pPr>
    </w:p>
    <w:p w14:paraId="02FDBC80" w14:textId="77777777" w:rsidR="00B840E1" w:rsidRPr="00697131" w:rsidRDefault="00B840E1" w:rsidP="00D46B4E">
      <w:pPr>
        <w:pStyle w:val="ListParagraph"/>
        <w:numPr>
          <w:ilvl w:val="0"/>
          <w:numId w:val="32"/>
        </w:numPr>
        <w:rPr>
          <w:rFonts w:asciiTheme="majorHAnsi" w:hAnsiTheme="majorHAnsi" w:cstheme="majorHAnsi"/>
          <w:sz w:val="22"/>
          <w:szCs w:val="22"/>
        </w:rPr>
      </w:pPr>
      <w:r>
        <w:rPr>
          <w:rFonts w:asciiTheme="majorHAnsi" w:hAnsiTheme="majorHAnsi" w:cstheme="majorHAnsi"/>
          <w:sz w:val="22"/>
          <w:szCs w:val="22"/>
        </w:rPr>
        <w:t>Provide report on transition and operationalization phase to obtain approval</w:t>
      </w:r>
    </w:p>
    <w:p w14:paraId="6C2FD1D6" w14:textId="77777777" w:rsidR="00663B27" w:rsidRDefault="00663B27" w:rsidP="00213A7F">
      <w:pPr>
        <w:pStyle w:val="Heading1"/>
        <w:spacing w:before="0"/>
        <w:ind w:left="720" w:hanging="720"/>
        <w:contextualSpacing/>
        <w:rPr>
          <w:rFonts w:asciiTheme="majorHAnsi" w:hAnsiTheme="majorHAnsi" w:cstheme="majorHAnsi"/>
          <w:bCs/>
          <w:sz w:val="22"/>
          <w:szCs w:val="22"/>
          <w:u w:val="single"/>
        </w:rPr>
      </w:pPr>
    </w:p>
    <w:p w14:paraId="5B352A9A" w14:textId="77777777" w:rsidR="00B840E1" w:rsidRPr="00213A7F" w:rsidRDefault="00B840E1" w:rsidP="00213A7F">
      <w:pPr>
        <w:pStyle w:val="Heading1"/>
        <w:spacing w:before="0"/>
        <w:ind w:left="720" w:hanging="720"/>
        <w:contextualSpacing/>
        <w:rPr>
          <w:rFonts w:asciiTheme="majorHAnsi" w:hAnsiTheme="majorHAnsi" w:cstheme="majorHAnsi"/>
          <w:bCs/>
          <w:sz w:val="22"/>
          <w:szCs w:val="22"/>
          <w:u w:val="single"/>
        </w:rPr>
      </w:pPr>
      <w:r w:rsidRPr="00213A7F">
        <w:rPr>
          <w:rFonts w:asciiTheme="majorHAnsi" w:hAnsiTheme="majorHAnsi" w:cstheme="majorHAnsi"/>
          <w:bCs/>
          <w:sz w:val="22"/>
          <w:szCs w:val="22"/>
          <w:u w:val="single"/>
        </w:rPr>
        <w:t>Task 8: Post-Implementation Review</w:t>
      </w:r>
      <w:r w:rsidR="005E58A4" w:rsidRPr="00213A7F">
        <w:rPr>
          <w:rFonts w:asciiTheme="majorHAnsi" w:hAnsiTheme="majorHAnsi" w:cstheme="majorHAnsi"/>
          <w:bCs/>
          <w:sz w:val="22"/>
          <w:szCs w:val="22"/>
          <w:u w:val="single"/>
        </w:rPr>
        <w:t xml:space="preserve"> and </w:t>
      </w:r>
      <w:r w:rsidRPr="00213A7F">
        <w:rPr>
          <w:rFonts w:asciiTheme="majorHAnsi" w:hAnsiTheme="majorHAnsi" w:cstheme="majorHAnsi"/>
          <w:bCs/>
          <w:sz w:val="22"/>
          <w:szCs w:val="22"/>
          <w:u w:val="single"/>
        </w:rPr>
        <w:t>Handover</w:t>
      </w:r>
    </w:p>
    <w:p w14:paraId="21B04751" w14:textId="77777777" w:rsidR="00B840E1" w:rsidRPr="0057161E" w:rsidRDefault="00B840E1" w:rsidP="00B840E1"/>
    <w:p w14:paraId="02ACB217" w14:textId="77777777" w:rsidR="00B840E1" w:rsidRPr="0057161E" w:rsidRDefault="00B840E1" w:rsidP="00D46B4E">
      <w:pPr>
        <w:pStyle w:val="ListParagraph"/>
        <w:numPr>
          <w:ilvl w:val="0"/>
          <w:numId w:val="33"/>
        </w:numPr>
        <w:rPr>
          <w:rFonts w:asciiTheme="majorHAnsi" w:hAnsiTheme="majorHAnsi" w:cstheme="majorHAnsi"/>
          <w:sz w:val="22"/>
          <w:szCs w:val="22"/>
        </w:rPr>
      </w:pPr>
      <w:r w:rsidRPr="00697131">
        <w:rPr>
          <w:rFonts w:asciiTheme="majorHAnsi" w:hAnsiTheme="majorHAnsi" w:cstheme="majorHAnsi"/>
          <w:sz w:val="22"/>
          <w:szCs w:val="22"/>
        </w:rPr>
        <w:t>Conduct formal Post-Implementation Review</w:t>
      </w:r>
    </w:p>
    <w:p w14:paraId="3638D0A8" w14:textId="77777777" w:rsidR="00B840E1" w:rsidRPr="00697131" w:rsidRDefault="00B840E1" w:rsidP="00D46B4E">
      <w:pPr>
        <w:pStyle w:val="ListParagraph"/>
        <w:numPr>
          <w:ilvl w:val="0"/>
          <w:numId w:val="33"/>
        </w:numPr>
        <w:rPr>
          <w:rFonts w:asciiTheme="majorHAnsi" w:hAnsiTheme="majorHAnsi" w:cstheme="majorHAnsi"/>
          <w:sz w:val="22"/>
          <w:szCs w:val="22"/>
        </w:rPr>
      </w:pPr>
      <w:r w:rsidRPr="00697131">
        <w:rPr>
          <w:rFonts w:asciiTheme="majorHAnsi" w:hAnsiTheme="majorHAnsi" w:cstheme="majorHAnsi"/>
          <w:sz w:val="22"/>
          <w:szCs w:val="22"/>
        </w:rPr>
        <w:t>System Hand-Over, formal project closure and Sign-Off</w:t>
      </w:r>
    </w:p>
    <w:p w14:paraId="0458EA52" w14:textId="77777777" w:rsidR="00663B27" w:rsidRDefault="00663B27" w:rsidP="00213A7F">
      <w:pPr>
        <w:pStyle w:val="Heading1"/>
        <w:spacing w:before="0"/>
        <w:ind w:left="720" w:hanging="720"/>
        <w:contextualSpacing/>
        <w:rPr>
          <w:rFonts w:asciiTheme="majorHAnsi" w:hAnsiTheme="majorHAnsi" w:cstheme="majorHAnsi"/>
          <w:bCs/>
          <w:sz w:val="22"/>
          <w:szCs w:val="22"/>
          <w:u w:val="single"/>
        </w:rPr>
      </w:pPr>
    </w:p>
    <w:p w14:paraId="3CA98EA2" w14:textId="77777777" w:rsidR="00B840E1" w:rsidRPr="00213A7F" w:rsidRDefault="00B840E1" w:rsidP="00213A7F">
      <w:pPr>
        <w:pStyle w:val="Heading1"/>
        <w:spacing w:before="0"/>
        <w:ind w:left="720" w:hanging="720"/>
        <w:contextualSpacing/>
        <w:rPr>
          <w:rFonts w:asciiTheme="majorHAnsi" w:hAnsiTheme="majorHAnsi" w:cstheme="majorHAnsi"/>
          <w:bCs/>
          <w:sz w:val="22"/>
          <w:szCs w:val="22"/>
          <w:u w:val="single"/>
        </w:rPr>
      </w:pPr>
      <w:r w:rsidRPr="00213A7F">
        <w:rPr>
          <w:rFonts w:asciiTheme="majorHAnsi" w:hAnsiTheme="majorHAnsi" w:cstheme="majorHAnsi"/>
          <w:bCs/>
          <w:sz w:val="22"/>
          <w:szCs w:val="22"/>
          <w:u w:val="single"/>
        </w:rPr>
        <w:t>Task 9: Service Management and Support</w:t>
      </w:r>
    </w:p>
    <w:p w14:paraId="4FD19FE9" w14:textId="77777777" w:rsidR="00B840E1" w:rsidRPr="00697131" w:rsidRDefault="00B840E1" w:rsidP="00B840E1">
      <w:pPr>
        <w:rPr>
          <w:rFonts w:asciiTheme="majorHAnsi" w:hAnsiTheme="majorHAnsi" w:cstheme="majorHAnsi"/>
          <w:sz w:val="22"/>
          <w:szCs w:val="22"/>
        </w:rPr>
      </w:pPr>
    </w:p>
    <w:p w14:paraId="37F09D4A" w14:textId="77777777" w:rsidR="00B840E1" w:rsidRDefault="00B840E1" w:rsidP="00D46B4E">
      <w:pPr>
        <w:pStyle w:val="ListParagraph"/>
        <w:numPr>
          <w:ilvl w:val="0"/>
          <w:numId w:val="34"/>
        </w:numPr>
        <w:rPr>
          <w:rFonts w:asciiTheme="majorHAnsi" w:hAnsiTheme="majorHAnsi" w:cstheme="majorHAnsi"/>
          <w:sz w:val="22"/>
          <w:szCs w:val="22"/>
        </w:rPr>
      </w:pPr>
      <w:r w:rsidRPr="00697131">
        <w:rPr>
          <w:rFonts w:asciiTheme="majorHAnsi" w:hAnsiTheme="majorHAnsi" w:cstheme="majorHAnsi"/>
          <w:sz w:val="22"/>
          <w:szCs w:val="22"/>
        </w:rPr>
        <w:t xml:space="preserve">Provide </w:t>
      </w:r>
      <w:r>
        <w:rPr>
          <w:rFonts w:asciiTheme="majorHAnsi" w:hAnsiTheme="majorHAnsi" w:cstheme="majorHAnsi"/>
          <w:sz w:val="22"/>
          <w:szCs w:val="22"/>
        </w:rPr>
        <w:t>s</w:t>
      </w:r>
      <w:r w:rsidRPr="00697131">
        <w:rPr>
          <w:rFonts w:asciiTheme="majorHAnsi" w:hAnsiTheme="majorHAnsi" w:cstheme="majorHAnsi"/>
          <w:sz w:val="22"/>
          <w:szCs w:val="22"/>
        </w:rPr>
        <w:t xml:space="preserve">ervice </w:t>
      </w:r>
      <w:r>
        <w:rPr>
          <w:rFonts w:asciiTheme="majorHAnsi" w:hAnsiTheme="majorHAnsi" w:cstheme="majorHAnsi"/>
          <w:sz w:val="22"/>
          <w:szCs w:val="22"/>
        </w:rPr>
        <w:t>m</w:t>
      </w:r>
      <w:r w:rsidRPr="00697131">
        <w:rPr>
          <w:rFonts w:asciiTheme="majorHAnsi" w:hAnsiTheme="majorHAnsi" w:cstheme="majorHAnsi"/>
          <w:sz w:val="22"/>
          <w:szCs w:val="22"/>
        </w:rPr>
        <w:t xml:space="preserve">anagement, </w:t>
      </w:r>
      <w:r>
        <w:rPr>
          <w:rFonts w:asciiTheme="majorHAnsi" w:hAnsiTheme="majorHAnsi" w:cstheme="majorHAnsi"/>
          <w:sz w:val="22"/>
          <w:szCs w:val="22"/>
        </w:rPr>
        <w:t>t</w:t>
      </w:r>
      <w:r w:rsidRPr="00697131">
        <w:rPr>
          <w:rFonts w:asciiTheme="majorHAnsi" w:hAnsiTheme="majorHAnsi" w:cstheme="majorHAnsi"/>
          <w:sz w:val="22"/>
          <w:szCs w:val="22"/>
        </w:rPr>
        <w:t>echnical/</w:t>
      </w:r>
      <w:r>
        <w:rPr>
          <w:rFonts w:asciiTheme="majorHAnsi" w:hAnsiTheme="majorHAnsi" w:cstheme="majorHAnsi"/>
          <w:sz w:val="22"/>
          <w:szCs w:val="22"/>
        </w:rPr>
        <w:t>o</w:t>
      </w:r>
      <w:r w:rsidRPr="00697131">
        <w:rPr>
          <w:rFonts w:asciiTheme="majorHAnsi" w:hAnsiTheme="majorHAnsi" w:cstheme="majorHAnsi"/>
          <w:sz w:val="22"/>
          <w:szCs w:val="22"/>
        </w:rPr>
        <w:t xml:space="preserve">perational </w:t>
      </w:r>
      <w:r>
        <w:rPr>
          <w:rFonts w:asciiTheme="majorHAnsi" w:hAnsiTheme="majorHAnsi" w:cstheme="majorHAnsi"/>
          <w:sz w:val="22"/>
          <w:szCs w:val="22"/>
        </w:rPr>
        <w:t>s</w:t>
      </w:r>
      <w:r w:rsidRPr="00697131">
        <w:rPr>
          <w:rFonts w:asciiTheme="majorHAnsi" w:hAnsiTheme="majorHAnsi" w:cstheme="majorHAnsi"/>
          <w:sz w:val="22"/>
          <w:szCs w:val="22"/>
        </w:rPr>
        <w:t xml:space="preserve">upport </w:t>
      </w:r>
      <w:r>
        <w:rPr>
          <w:rFonts w:asciiTheme="majorHAnsi" w:hAnsiTheme="majorHAnsi" w:cstheme="majorHAnsi"/>
          <w:sz w:val="22"/>
          <w:szCs w:val="22"/>
        </w:rPr>
        <w:t>and system</w:t>
      </w:r>
      <w:r w:rsidRPr="00697131">
        <w:rPr>
          <w:rFonts w:asciiTheme="majorHAnsi" w:hAnsiTheme="majorHAnsi" w:cstheme="majorHAnsi"/>
          <w:sz w:val="22"/>
          <w:szCs w:val="22"/>
        </w:rPr>
        <w:t xml:space="preserve"> </w:t>
      </w:r>
      <w:r>
        <w:rPr>
          <w:rFonts w:asciiTheme="majorHAnsi" w:hAnsiTheme="majorHAnsi" w:cstheme="majorHAnsi"/>
          <w:sz w:val="22"/>
          <w:szCs w:val="22"/>
        </w:rPr>
        <w:t>m</w:t>
      </w:r>
      <w:r w:rsidRPr="00697131">
        <w:rPr>
          <w:rFonts w:asciiTheme="majorHAnsi" w:hAnsiTheme="majorHAnsi" w:cstheme="majorHAnsi"/>
          <w:sz w:val="22"/>
          <w:szCs w:val="22"/>
        </w:rPr>
        <w:t>aintenance</w:t>
      </w:r>
    </w:p>
    <w:p w14:paraId="24CEEC16" w14:textId="77777777" w:rsidR="00B840E1" w:rsidRDefault="00B840E1" w:rsidP="00D46B4E">
      <w:pPr>
        <w:pStyle w:val="ListParagraph"/>
        <w:numPr>
          <w:ilvl w:val="0"/>
          <w:numId w:val="34"/>
        </w:numPr>
        <w:rPr>
          <w:rFonts w:asciiTheme="majorHAnsi" w:hAnsiTheme="majorHAnsi" w:cstheme="majorHAnsi"/>
          <w:sz w:val="22"/>
          <w:szCs w:val="22"/>
        </w:rPr>
      </w:pPr>
      <w:r>
        <w:rPr>
          <w:rFonts w:asciiTheme="majorHAnsi" w:hAnsiTheme="majorHAnsi" w:cstheme="majorHAnsi"/>
          <w:sz w:val="22"/>
          <w:szCs w:val="22"/>
        </w:rPr>
        <w:t>Present timely reports on performance against SLAs agreed with Tanmeyah</w:t>
      </w:r>
    </w:p>
    <w:p w14:paraId="3143D76B" w14:textId="77777777" w:rsidR="00B840E1" w:rsidRDefault="00B840E1" w:rsidP="00D46B4E">
      <w:pPr>
        <w:pStyle w:val="ListParagraph"/>
        <w:numPr>
          <w:ilvl w:val="0"/>
          <w:numId w:val="34"/>
        </w:numPr>
        <w:rPr>
          <w:rFonts w:asciiTheme="majorHAnsi" w:hAnsiTheme="majorHAnsi" w:cstheme="majorHAnsi"/>
          <w:sz w:val="22"/>
          <w:szCs w:val="22"/>
        </w:rPr>
      </w:pPr>
      <w:r>
        <w:rPr>
          <w:rFonts w:asciiTheme="majorHAnsi" w:hAnsiTheme="majorHAnsi" w:cstheme="majorHAnsi"/>
          <w:sz w:val="22"/>
          <w:szCs w:val="22"/>
        </w:rPr>
        <w:t>Present performance reports on system performance</w:t>
      </w:r>
    </w:p>
    <w:p w14:paraId="12ABEC08" w14:textId="77777777" w:rsidR="00B840E1" w:rsidRDefault="00B840E1" w:rsidP="00D46B4E">
      <w:pPr>
        <w:pStyle w:val="ListParagraph"/>
        <w:numPr>
          <w:ilvl w:val="0"/>
          <w:numId w:val="34"/>
        </w:numPr>
        <w:rPr>
          <w:rFonts w:asciiTheme="majorHAnsi" w:hAnsiTheme="majorHAnsi" w:cstheme="majorHAnsi"/>
          <w:sz w:val="22"/>
          <w:szCs w:val="22"/>
        </w:rPr>
      </w:pPr>
      <w:r>
        <w:rPr>
          <w:rFonts w:asciiTheme="majorHAnsi" w:hAnsiTheme="majorHAnsi" w:cstheme="majorHAnsi"/>
          <w:sz w:val="22"/>
          <w:szCs w:val="22"/>
        </w:rPr>
        <w:t>Provide updates on system capacity  planning</w:t>
      </w:r>
    </w:p>
    <w:p w14:paraId="44AB2B23" w14:textId="77777777" w:rsidR="001559F7" w:rsidRDefault="001559F7" w:rsidP="00B840E1">
      <w:pPr>
        <w:pStyle w:val="Heading1"/>
        <w:spacing w:before="0"/>
        <w:contextualSpacing/>
        <w:rPr>
          <w:rFonts w:asciiTheme="majorHAnsi" w:hAnsiTheme="majorHAnsi" w:cstheme="majorHAnsi"/>
          <w:sz w:val="22"/>
          <w:szCs w:val="22"/>
        </w:rPr>
      </w:pPr>
    </w:p>
    <w:p w14:paraId="2348DDED" w14:textId="77777777" w:rsidR="001559F7" w:rsidRDefault="001559F7" w:rsidP="00B840E1">
      <w:pPr>
        <w:pStyle w:val="Heading1"/>
        <w:spacing w:before="0"/>
        <w:contextualSpacing/>
        <w:rPr>
          <w:rFonts w:asciiTheme="majorHAnsi" w:hAnsiTheme="majorHAnsi" w:cstheme="majorHAnsi"/>
          <w:sz w:val="22"/>
          <w:szCs w:val="22"/>
        </w:rPr>
      </w:pPr>
    </w:p>
    <w:p w14:paraId="688A9F4F" w14:textId="77777777" w:rsidR="00B840E1" w:rsidRPr="001A4088" w:rsidRDefault="00B840E1" w:rsidP="0042579A">
      <w:pPr>
        <w:pStyle w:val="Heading1"/>
        <w:keepLines/>
        <w:numPr>
          <w:ilvl w:val="0"/>
          <w:numId w:val="47"/>
        </w:numPr>
        <w:spacing w:before="0"/>
        <w:rPr>
          <w:rFonts w:asciiTheme="majorHAnsi" w:hAnsiTheme="majorHAnsi" w:cstheme="majorHAnsi"/>
          <w:sz w:val="22"/>
          <w:szCs w:val="22"/>
        </w:rPr>
      </w:pPr>
      <w:r w:rsidRPr="0042579A">
        <w:rPr>
          <w:rFonts w:asciiTheme="majorHAnsi" w:eastAsiaTheme="majorEastAsia" w:hAnsiTheme="majorHAnsi" w:cstheme="majorBidi"/>
          <w:b w:val="0"/>
          <w:color w:val="365F91" w:themeColor="accent1" w:themeShade="BF"/>
          <w:kern w:val="0"/>
          <w:sz w:val="32"/>
          <w:szCs w:val="32"/>
        </w:rPr>
        <w:t>DELIVERABLES</w:t>
      </w:r>
    </w:p>
    <w:p w14:paraId="2C67704E" w14:textId="77777777" w:rsidR="00B840E1" w:rsidRDefault="00B840E1" w:rsidP="00B840E1">
      <w:pPr>
        <w:contextualSpacing/>
        <w:rPr>
          <w:rFonts w:asciiTheme="majorHAnsi" w:hAnsiTheme="majorHAnsi" w:cstheme="majorHAnsi"/>
          <w:sz w:val="22"/>
          <w:szCs w:val="22"/>
        </w:rPr>
      </w:pPr>
      <w:r w:rsidRPr="001A4088">
        <w:rPr>
          <w:rFonts w:asciiTheme="majorHAnsi" w:hAnsiTheme="majorHAnsi" w:cstheme="majorHAnsi"/>
          <w:sz w:val="22"/>
          <w:szCs w:val="22"/>
        </w:rPr>
        <w:t xml:space="preserve">The </w:t>
      </w:r>
      <w:r>
        <w:rPr>
          <w:rFonts w:asciiTheme="majorHAnsi" w:hAnsiTheme="majorHAnsi" w:cstheme="majorHAnsi"/>
          <w:sz w:val="22"/>
          <w:szCs w:val="22"/>
        </w:rPr>
        <w:t>winning bidder</w:t>
      </w:r>
      <w:r w:rsidRPr="001A4088">
        <w:rPr>
          <w:rFonts w:asciiTheme="majorHAnsi" w:hAnsiTheme="majorHAnsi" w:cstheme="majorHAnsi"/>
          <w:sz w:val="22"/>
          <w:szCs w:val="22"/>
        </w:rPr>
        <w:t xml:space="preserve"> will </w:t>
      </w:r>
      <w:r>
        <w:rPr>
          <w:rFonts w:asciiTheme="majorHAnsi" w:hAnsiTheme="majorHAnsi" w:cstheme="majorHAnsi"/>
          <w:sz w:val="22"/>
          <w:szCs w:val="22"/>
        </w:rPr>
        <w:t>need to ultimately p</w:t>
      </w:r>
      <w:r w:rsidRPr="001A4088">
        <w:rPr>
          <w:rFonts w:asciiTheme="majorHAnsi" w:hAnsiTheme="majorHAnsi" w:cstheme="majorHAnsi"/>
          <w:sz w:val="22"/>
          <w:szCs w:val="22"/>
        </w:rPr>
        <w:t>repar</w:t>
      </w:r>
      <w:r>
        <w:rPr>
          <w:rFonts w:asciiTheme="majorHAnsi" w:hAnsiTheme="majorHAnsi" w:cstheme="majorHAnsi"/>
          <w:sz w:val="22"/>
          <w:szCs w:val="22"/>
        </w:rPr>
        <w:t>e</w:t>
      </w:r>
      <w:r w:rsidRPr="001A4088">
        <w:rPr>
          <w:rFonts w:asciiTheme="majorHAnsi" w:hAnsiTheme="majorHAnsi" w:cstheme="majorHAnsi"/>
          <w:sz w:val="22"/>
          <w:szCs w:val="22"/>
        </w:rPr>
        <w:t xml:space="preserve"> and submit</w:t>
      </w:r>
      <w:r>
        <w:rPr>
          <w:rFonts w:asciiTheme="majorHAnsi" w:hAnsiTheme="majorHAnsi" w:cstheme="majorHAnsi"/>
          <w:sz w:val="22"/>
          <w:szCs w:val="22"/>
        </w:rPr>
        <w:t xml:space="preserve"> </w:t>
      </w:r>
      <w:r w:rsidRPr="001A4088">
        <w:rPr>
          <w:rFonts w:asciiTheme="majorHAnsi" w:hAnsiTheme="majorHAnsi" w:cstheme="majorHAnsi"/>
          <w:sz w:val="22"/>
          <w:szCs w:val="22"/>
        </w:rPr>
        <w:t>the following:</w:t>
      </w:r>
    </w:p>
    <w:p w14:paraId="174C1F34" w14:textId="77777777" w:rsidR="00B840E1" w:rsidRDefault="00B840E1" w:rsidP="00B840E1">
      <w:pPr>
        <w:rPr>
          <w:rFonts w:ascii="Cambria" w:hAnsi="Cambria" w:cstheme="majorHAnsi"/>
          <w:b/>
          <w:bCs/>
        </w:rPr>
      </w:pPr>
    </w:p>
    <w:p w14:paraId="5E55D093" w14:textId="77777777" w:rsidR="00B840E1" w:rsidRDefault="00B840E1" w:rsidP="00D46B4E">
      <w:pPr>
        <w:pStyle w:val="ListParagraph"/>
        <w:numPr>
          <w:ilvl w:val="0"/>
          <w:numId w:val="36"/>
        </w:numPr>
        <w:ind w:left="360"/>
        <w:rPr>
          <w:rFonts w:asciiTheme="majorHAnsi" w:hAnsiTheme="majorHAnsi" w:cstheme="majorHAnsi"/>
          <w:sz w:val="22"/>
          <w:szCs w:val="22"/>
        </w:rPr>
      </w:pPr>
      <w:r w:rsidRPr="00FC5031">
        <w:rPr>
          <w:rFonts w:asciiTheme="majorHAnsi" w:hAnsiTheme="majorHAnsi" w:cstheme="majorHAnsi"/>
          <w:sz w:val="22"/>
          <w:szCs w:val="22"/>
        </w:rPr>
        <w:t>Operational System, as per RFP requirements, that is parameterized, modular</w:t>
      </w:r>
      <w:r>
        <w:rPr>
          <w:rFonts w:asciiTheme="majorHAnsi" w:hAnsiTheme="majorHAnsi" w:cstheme="majorHAnsi"/>
          <w:sz w:val="22"/>
          <w:szCs w:val="22"/>
        </w:rPr>
        <w:t xml:space="preserve"> and secured</w:t>
      </w:r>
    </w:p>
    <w:p w14:paraId="1D2F8A92" w14:textId="77777777" w:rsidR="00B840E1" w:rsidRDefault="00B840E1" w:rsidP="00B840E1">
      <w:pPr>
        <w:pStyle w:val="ListParagraph"/>
        <w:ind w:left="360"/>
        <w:rPr>
          <w:rFonts w:asciiTheme="majorHAnsi" w:hAnsiTheme="majorHAnsi" w:cstheme="majorHAnsi"/>
          <w:sz w:val="22"/>
          <w:szCs w:val="22"/>
        </w:rPr>
      </w:pPr>
    </w:p>
    <w:p w14:paraId="43E3BD7C" w14:textId="44D9D81C" w:rsidR="00FA0571" w:rsidRDefault="00B840E1">
      <w:pPr>
        <w:pStyle w:val="ListParagraph"/>
        <w:numPr>
          <w:ilvl w:val="0"/>
          <w:numId w:val="36"/>
        </w:numPr>
        <w:ind w:left="360"/>
        <w:rPr>
          <w:rFonts w:asciiTheme="majorHAnsi" w:hAnsiTheme="majorHAnsi" w:cstheme="majorHAnsi"/>
          <w:sz w:val="22"/>
          <w:szCs w:val="22"/>
        </w:rPr>
      </w:pPr>
      <w:r>
        <w:rPr>
          <w:rFonts w:asciiTheme="majorHAnsi" w:hAnsiTheme="majorHAnsi" w:cstheme="majorHAnsi"/>
          <w:sz w:val="22"/>
          <w:szCs w:val="22"/>
        </w:rPr>
        <w:t xml:space="preserve">Vendor support in terms of housing the </w:t>
      </w:r>
      <w:r w:rsidRPr="00972877">
        <w:rPr>
          <w:rFonts w:asciiTheme="majorHAnsi" w:hAnsiTheme="majorHAnsi" w:cstheme="majorHAnsi"/>
          <w:sz w:val="22"/>
          <w:szCs w:val="22"/>
        </w:rPr>
        <w:t xml:space="preserve">system and data, on behalf of Tanmeyah, as well as providing all system maintenance and technical </w:t>
      </w:r>
      <w:r w:rsidR="005E58A4" w:rsidRPr="00972877">
        <w:rPr>
          <w:rFonts w:asciiTheme="majorHAnsi" w:hAnsiTheme="majorHAnsi" w:cstheme="majorHAnsi"/>
          <w:sz w:val="22"/>
          <w:szCs w:val="22"/>
        </w:rPr>
        <w:t xml:space="preserve">and </w:t>
      </w:r>
      <w:r w:rsidRPr="00972877">
        <w:rPr>
          <w:rFonts w:asciiTheme="majorHAnsi" w:hAnsiTheme="majorHAnsi" w:cstheme="majorHAnsi"/>
          <w:sz w:val="22"/>
          <w:szCs w:val="22"/>
        </w:rPr>
        <w:t xml:space="preserve">operational support services to Tanmeyah and MFIs for </w:t>
      </w:r>
      <w:r w:rsidR="00D613A8" w:rsidRPr="00972877">
        <w:rPr>
          <w:rFonts w:asciiTheme="majorHAnsi" w:hAnsiTheme="majorHAnsi" w:cstheme="majorHAnsi"/>
          <w:sz w:val="22"/>
          <w:szCs w:val="22"/>
        </w:rPr>
        <w:t>one year (12 months)</w:t>
      </w:r>
      <w:r w:rsidR="00972877">
        <w:rPr>
          <w:rFonts w:asciiTheme="majorHAnsi" w:hAnsiTheme="majorHAnsi" w:cstheme="majorHAnsi"/>
          <w:sz w:val="22"/>
          <w:szCs w:val="22"/>
        </w:rPr>
        <w:t>.</w:t>
      </w:r>
      <w:r w:rsidR="00D613A8" w:rsidRPr="00972877">
        <w:rPr>
          <w:rFonts w:asciiTheme="majorHAnsi" w:hAnsiTheme="majorHAnsi" w:cstheme="majorHAnsi"/>
          <w:sz w:val="22"/>
          <w:szCs w:val="22"/>
        </w:rPr>
        <w:t xml:space="preserve"> V</w:t>
      </w:r>
      <w:r w:rsidR="00420DA9" w:rsidRPr="00972877">
        <w:rPr>
          <w:rFonts w:asciiTheme="majorHAnsi" w:hAnsiTheme="majorHAnsi" w:cstheme="majorHAnsi"/>
          <w:sz w:val="22"/>
          <w:szCs w:val="22"/>
        </w:rPr>
        <w:t>endor should specify annual fee for system maintenance</w:t>
      </w:r>
      <w:r w:rsidR="00420DA9">
        <w:rPr>
          <w:rFonts w:asciiTheme="majorHAnsi" w:hAnsiTheme="majorHAnsi" w:cstheme="majorHAnsi"/>
          <w:sz w:val="22"/>
          <w:szCs w:val="22"/>
        </w:rPr>
        <w:t xml:space="preserve"> and technical and operational support services to </w:t>
      </w:r>
      <w:r w:rsidR="00420DA9" w:rsidRPr="0097135C">
        <w:rPr>
          <w:rFonts w:asciiTheme="majorHAnsi" w:hAnsiTheme="majorHAnsi" w:cstheme="majorHAnsi"/>
          <w:sz w:val="22"/>
          <w:szCs w:val="22"/>
        </w:rPr>
        <w:t xml:space="preserve">Tanmeyah </w:t>
      </w:r>
      <w:r w:rsidR="00420DA9" w:rsidRPr="009F7B10">
        <w:rPr>
          <w:rFonts w:asciiTheme="majorHAnsi" w:hAnsiTheme="majorHAnsi" w:cstheme="majorHAnsi"/>
          <w:sz w:val="22"/>
          <w:szCs w:val="22"/>
        </w:rPr>
        <w:t>and MFIs</w:t>
      </w:r>
      <w:r w:rsidR="00420DA9" w:rsidRPr="0097135C">
        <w:rPr>
          <w:rFonts w:asciiTheme="majorHAnsi" w:hAnsiTheme="majorHAnsi" w:cstheme="majorHAnsi"/>
          <w:sz w:val="22"/>
          <w:szCs w:val="22"/>
        </w:rPr>
        <w:t>.</w:t>
      </w:r>
    </w:p>
    <w:p w14:paraId="12E90B9A" w14:textId="77777777" w:rsidR="00B840E1" w:rsidRPr="00FC5031" w:rsidRDefault="00B840E1" w:rsidP="00B840E1">
      <w:pPr>
        <w:pStyle w:val="ListParagraph"/>
        <w:rPr>
          <w:rFonts w:asciiTheme="majorHAnsi" w:hAnsiTheme="majorHAnsi" w:cstheme="majorHAnsi"/>
          <w:sz w:val="22"/>
          <w:szCs w:val="22"/>
        </w:rPr>
      </w:pPr>
    </w:p>
    <w:p w14:paraId="0699A9C9" w14:textId="17CE15F7" w:rsidR="00B840E1" w:rsidRDefault="00B840E1" w:rsidP="00B840E1">
      <w:pPr>
        <w:contextualSpacing/>
        <w:rPr>
          <w:rFonts w:asciiTheme="majorHAnsi" w:hAnsiTheme="majorHAnsi" w:cstheme="majorHAnsi"/>
          <w:sz w:val="22"/>
          <w:szCs w:val="22"/>
        </w:rPr>
      </w:pPr>
      <w:r w:rsidRPr="00733BD9">
        <w:rPr>
          <w:rFonts w:asciiTheme="majorHAnsi" w:hAnsiTheme="majorHAnsi" w:cstheme="majorHAnsi"/>
          <w:sz w:val="22"/>
          <w:szCs w:val="22"/>
        </w:rPr>
        <w:t>All developed source codes and programs. Ownership of all data, source code, updates, applications</w:t>
      </w:r>
      <w:r w:rsidRPr="00733BD9">
        <w:rPr>
          <w:rFonts w:asciiTheme="majorHAnsi" w:eastAsia="Cambria" w:hAnsiTheme="majorHAnsi" w:cstheme="majorHAnsi"/>
          <w:sz w:val="22"/>
          <w:szCs w:val="22"/>
        </w:rPr>
        <w:t xml:space="preserve">, report designs, and programs developed within the scope of this project is the </w:t>
      </w:r>
      <w:r w:rsidRPr="00733BD9">
        <w:rPr>
          <w:rFonts w:asciiTheme="majorHAnsi" w:eastAsia="Cambria" w:hAnsiTheme="majorHAnsi" w:cstheme="majorHAnsi"/>
          <w:sz w:val="22"/>
          <w:szCs w:val="22"/>
          <w:highlight w:val="yellow"/>
        </w:rPr>
        <w:t>sole ownership of Tanmeyah</w:t>
      </w:r>
      <w:r w:rsidR="0097135C" w:rsidRPr="00733BD9">
        <w:rPr>
          <w:rFonts w:asciiTheme="majorHAnsi" w:eastAsia="Cambria" w:hAnsiTheme="majorHAnsi" w:cstheme="majorHAnsi"/>
          <w:sz w:val="22"/>
          <w:szCs w:val="22"/>
        </w:rPr>
        <w:t xml:space="preserve"> and Offeror agrees to grant USAID a royalty-free, worldwide, nonexclusive, and irrevocable right to use, disclose, reproduce, prepare derivative works, distribute copies to the public, and perform publicly and display publicly, in any manner and for any purpose, and to have or permit others to do so.</w:t>
      </w:r>
      <w:r>
        <w:rPr>
          <w:rFonts w:asciiTheme="majorHAnsi" w:hAnsiTheme="majorHAnsi" w:cstheme="majorHAnsi"/>
          <w:sz w:val="22"/>
          <w:szCs w:val="22"/>
        </w:rPr>
        <w:t xml:space="preserve">Additionally, and in fulfilling the RFP requirements, the following deliverables are needed as description in the </w:t>
      </w:r>
      <w:r w:rsidR="00270F7A">
        <w:rPr>
          <w:rFonts w:asciiTheme="majorHAnsi" w:hAnsiTheme="majorHAnsi" w:cstheme="majorHAnsi"/>
          <w:sz w:val="22"/>
          <w:szCs w:val="22"/>
        </w:rPr>
        <w:t xml:space="preserve">Section V. </w:t>
      </w:r>
      <w:r>
        <w:rPr>
          <w:rFonts w:asciiTheme="majorHAnsi" w:hAnsiTheme="majorHAnsi" w:cstheme="majorHAnsi"/>
          <w:sz w:val="22"/>
          <w:szCs w:val="22"/>
        </w:rPr>
        <w:t>Tasks of the RFP:</w:t>
      </w:r>
    </w:p>
    <w:p w14:paraId="50132B82" w14:textId="77777777" w:rsidR="00B840E1" w:rsidRDefault="00B840E1" w:rsidP="00B840E1">
      <w:pPr>
        <w:contextualSpacing/>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4054"/>
        <w:gridCol w:w="4963"/>
      </w:tblGrid>
      <w:tr w:rsidR="00B840E1" w:rsidRPr="0042579A" w14:paraId="0BE368A4" w14:textId="77777777" w:rsidTr="00B840E1">
        <w:tc>
          <w:tcPr>
            <w:tcW w:w="4158" w:type="dxa"/>
            <w:shd w:val="clear" w:color="auto" w:fill="BFBFBF" w:themeFill="background1" w:themeFillShade="BF"/>
          </w:tcPr>
          <w:p w14:paraId="0A78E981" w14:textId="21B2318D" w:rsidR="00B840E1" w:rsidRPr="0042579A" w:rsidRDefault="00270F7A" w:rsidP="00B840E1">
            <w:pPr>
              <w:contextualSpacing/>
              <w:jc w:val="center"/>
              <w:rPr>
                <w:rFonts w:asciiTheme="majorHAnsi" w:hAnsiTheme="majorHAnsi" w:cstheme="majorHAnsi"/>
                <w:b/>
              </w:rPr>
            </w:pPr>
            <w:r w:rsidRPr="00270F7A">
              <w:rPr>
                <w:rFonts w:asciiTheme="majorHAnsi" w:hAnsiTheme="majorHAnsi" w:cstheme="majorHAnsi"/>
                <w:b/>
              </w:rPr>
              <w:t>TASK</w:t>
            </w:r>
          </w:p>
        </w:tc>
        <w:tc>
          <w:tcPr>
            <w:tcW w:w="5085" w:type="dxa"/>
            <w:shd w:val="clear" w:color="auto" w:fill="BFBFBF" w:themeFill="background1" w:themeFillShade="BF"/>
          </w:tcPr>
          <w:p w14:paraId="5BA2B415" w14:textId="0ED0F843" w:rsidR="00B840E1" w:rsidRPr="0042579A" w:rsidRDefault="00270F7A" w:rsidP="00B840E1">
            <w:pPr>
              <w:contextualSpacing/>
              <w:jc w:val="center"/>
              <w:rPr>
                <w:rFonts w:asciiTheme="majorHAnsi" w:hAnsiTheme="majorHAnsi" w:cstheme="majorHAnsi"/>
                <w:b/>
              </w:rPr>
            </w:pPr>
            <w:r w:rsidRPr="00270F7A">
              <w:rPr>
                <w:rFonts w:asciiTheme="majorHAnsi" w:hAnsiTheme="majorHAnsi" w:cstheme="majorHAnsi"/>
                <w:b/>
              </w:rPr>
              <w:t>DELIVERABLES</w:t>
            </w:r>
          </w:p>
        </w:tc>
      </w:tr>
      <w:tr w:rsidR="00B840E1" w14:paraId="03019CF7" w14:textId="77777777" w:rsidTr="00B840E1">
        <w:tc>
          <w:tcPr>
            <w:tcW w:w="4158" w:type="dxa"/>
          </w:tcPr>
          <w:p w14:paraId="2E321B58" w14:textId="77777777" w:rsidR="00B840E1" w:rsidRDefault="00B840E1" w:rsidP="007B364C">
            <w:pPr>
              <w:rPr>
                <w:rFonts w:asciiTheme="majorHAnsi" w:hAnsiTheme="majorHAnsi" w:cstheme="majorHAnsi"/>
              </w:rPr>
            </w:pPr>
            <w:r w:rsidRPr="006F5FDC">
              <w:rPr>
                <w:rFonts w:asciiTheme="majorHAnsi" w:hAnsiTheme="majorHAnsi" w:cstheme="majorHAnsi"/>
              </w:rPr>
              <w:t xml:space="preserve">Task 1: </w:t>
            </w:r>
          </w:p>
          <w:p w14:paraId="534FC88C" w14:textId="77777777" w:rsidR="00B840E1" w:rsidRPr="006F5FDC" w:rsidRDefault="00B840E1" w:rsidP="007B364C">
            <w:pPr>
              <w:rPr>
                <w:rFonts w:asciiTheme="majorHAnsi" w:hAnsiTheme="majorHAnsi" w:cstheme="majorHAnsi"/>
              </w:rPr>
            </w:pPr>
            <w:r w:rsidRPr="006F5FDC">
              <w:rPr>
                <w:rFonts w:asciiTheme="majorHAnsi" w:hAnsiTheme="majorHAnsi" w:cstheme="majorHAnsi"/>
              </w:rPr>
              <w:t>Assessment</w:t>
            </w:r>
            <w:r w:rsidR="005E58A4">
              <w:rPr>
                <w:rFonts w:asciiTheme="majorHAnsi" w:hAnsiTheme="majorHAnsi" w:cstheme="majorHAnsi"/>
              </w:rPr>
              <w:t xml:space="preserve"> and </w:t>
            </w:r>
            <w:r w:rsidRPr="006F5FDC">
              <w:rPr>
                <w:rFonts w:asciiTheme="majorHAnsi" w:hAnsiTheme="majorHAnsi" w:cstheme="majorHAnsi"/>
              </w:rPr>
              <w:t>Mobilization</w:t>
            </w:r>
          </w:p>
          <w:p w14:paraId="36CD8AF0" w14:textId="77777777" w:rsidR="00B840E1" w:rsidRPr="006F5FDC" w:rsidRDefault="00B840E1" w:rsidP="007B364C">
            <w:pPr>
              <w:contextualSpacing/>
              <w:rPr>
                <w:rFonts w:asciiTheme="majorHAnsi" w:hAnsiTheme="majorHAnsi" w:cstheme="majorHAnsi"/>
              </w:rPr>
            </w:pPr>
          </w:p>
        </w:tc>
        <w:tc>
          <w:tcPr>
            <w:tcW w:w="5085" w:type="dxa"/>
          </w:tcPr>
          <w:p w14:paraId="0657D822" w14:textId="77777777" w:rsidR="00B840E1" w:rsidRPr="00B840E1" w:rsidRDefault="00B840E1" w:rsidP="00D46B4E">
            <w:pPr>
              <w:pStyle w:val="ListParagraph"/>
              <w:numPr>
                <w:ilvl w:val="0"/>
                <w:numId w:val="39"/>
              </w:numPr>
              <w:ind w:left="342"/>
              <w:rPr>
                <w:rFonts w:asciiTheme="majorHAnsi" w:hAnsiTheme="majorHAnsi" w:cstheme="majorHAnsi"/>
              </w:rPr>
            </w:pPr>
            <w:r w:rsidRPr="00B840E1">
              <w:rPr>
                <w:rFonts w:asciiTheme="majorHAnsi" w:hAnsiTheme="majorHAnsi" w:cstheme="majorHAnsi"/>
              </w:rPr>
              <w:t>Project kickoff presentation to:</w:t>
            </w:r>
          </w:p>
          <w:p w14:paraId="730B33A4" w14:textId="77777777" w:rsidR="00B840E1" w:rsidRDefault="00B840E1" w:rsidP="00D46B4E">
            <w:pPr>
              <w:pStyle w:val="ListParagraph"/>
              <w:numPr>
                <w:ilvl w:val="0"/>
                <w:numId w:val="38"/>
              </w:numPr>
              <w:rPr>
                <w:rFonts w:asciiTheme="majorHAnsi" w:hAnsiTheme="majorHAnsi" w:cstheme="majorHAnsi"/>
              </w:rPr>
            </w:pPr>
            <w:r w:rsidRPr="00692842">
              <w:rPr>
                <w:rFonts w:asciiTheme="majorHAnsi" w:hAnsiTheme="majorHAnsi" w:cstheme="majorHAnsi"/>
              </w:rPr>
              <w:t>present</w:t>
            </w:r>
            <w:r w:rsidR="005E58A4">
              <w:rPr>
                <w:rFonts w:asciiTheme="majorHAnsi" w:hAnsiTheme="majorHAnsi" w:cstheme="majorHAnsi"/>
              </w:rPr>
              <w:t xml:space="preserve"> and </w:t>
            </w:r>
            <w:r>
              <w:rPr>
                <w:rFonts w:asciiTheme="majorHAnsi" w:hAnsiTheme="majorHAnsi" w:cstheme="majorHAnsi"/>
              </w:rPr>
              <w:t xml:space="preserve">agree on </w:t>
            </w:r>
            <w:r w:rsidRPr="00692842">
              <w:rPr>
                <w:rFonts w:asciiTheme="majorHAnsi" w:hAnsiTheme="majorHAnsi" w:cstheme="majorHAnsi"/>
              </w:rPr>
              <w:t>project management approach</w:t>
            </w:r>
          </w:p>
          <w:p w14:paraId="0FC909A0" w14:textId="77777777" w:rsidR="00B840E1" w:rsidRDefault="00B840E1" w:rsidP="00D46B4E">
            <w:pPr>
              <w:pStyle w:val="ListParagraph"/>
              <w:numPr>
                <w:ilvl w:val="0"/>
                <w:numId w:val="38"/>
              </w:numPr>
              <w:rPr>
                <w:rFonts w:asciiTheme="majorHAnsi" w:hAnsiTheme="majorHAnsi" w:cstheme="majorHAnsi"/>
              </w:rPr>
            </w:pPr>
            <w:r>
              <w:rPr>
                <w:rFonts w:asciiTheme="majorHAnsi" w:hAnsiTheme="majorHAnsi" w:cstheme="majorHAnsi"/>
              </w:rPr>
              <w:t>project management approach</w:t>
            </w:r>
          </w:p>
          <w:p w14:paraId="2E82FA18" w14:textId="77777777" w:rsidR="00B840E1" w:rsidRDefault="00B840E1" w:rsidP="00D46B4E">
            <w:pPr>
              <w:pStyle w:val="ListParagraph"/>
              <w:numPr>
                <w:ilvl w:val="0"/>
                <w:numId w:val="38"/>
              </w:numPr>
              <w:rPr>
                <w:rFonts w:asciiTheme="majorHAnsi" w:hAnsiTheme="majorHAnsi" w:cstheme="majorHAnsi"/>
              </w:rPr>
            </w:pPr>
            <w:r>
              <w:rPr>
                <w:rFonts w:asciiTheme="majorHAnsi" w:hAnsiTheme="majorHAnsi" w:cstheme="majorHAnsi"/>
              </w:rPr>
              <w:t>describe system implementation approach, methodology and tools</w:t>
            </w:r>
          </w:p>
          <w:p w14:paraId="71C142AF" w14:textId="77777777" w:rsidR="00B840E1" w:rsidRPr="00692842" w:rsidRDefault="00B840E1" w:rsidP="00D46B4E">
            <w:pPr>
              <w:pStyle w:val="ListParagraph"/>
              <w:numPr>
                <w:ilvl w:val="0"/>
                <w:numId w:val="39"/>
              </w:numPr>
              <w:ind w:left="342"/>
              <w:rPr>
                <w:rFonts w:asciiTheme="majorHAnsi" w:hAnsiTheme="majorHAnsi" w:cstheme="majorHAnsi"/>
              </w:rPr>
            </w:pPr>
            <w:r>
              <w:rPr>
                <w:rFonts w:asciiTheme="majorHAnsi" w:hAnsiTheme="majorHAnsi" w:cstheme="majorHAnsi"/>
              </w:rPr>
              <w:t>Assessment report</w:t>
            </w:r>
          </w:p>
          <w:p w14:paraId="1E2816DB" w14:textId="77777777" w:rsidR="00B840E1" w:rsidRPr="00692842" w:rsidRDefault="00B840E1" w:rsidP="007B364C">
            <w:pPr>
              <w:rPr>
                <w:rFonts w:asciiTheme="majorHAnsi" w:hAnsiTheme="majorHAnsi" w:cstheme="majorHAnsi"/>
              </w:rPr>
            </w:pPr>
          </w:p>
        </w:tc>
      </w:tr>
      <w:tr w:rsidR="00B840E1" w14:paraId="7DDF9768" w14:textId="77777777" w:rsidTr="00B840E1">
        <w:tc>
          <w:tcPr>
            <w:tcW w:w="4158" w:type="dxa"/>
          </w:tcPr>
          <w:p w14:paraId="6FEF5531" w14:textId="77777777" w:rsidR="00B840E1" w:rsidRDefault="00B840E1" w:rsidP="007B364C">
            <w:pPr>
              <w:rPr>
                <w:rFonts w:asciiTheme="majorHAnsi" w:hAnsiTheme="majorHAnsi" w:cstheme="majorHAnsi"/>
              </w:rPr>
            </w:pPr>
            <w:r w:rsidRPr="006F5FDC">
              <w:rPr>
                <w:rFonts w:asciiTheme="majorHAnsi" w:hAnsiTheme="majorHAnsi" w:cstheme="majorHAnsi"/>
              </w:rPr>
              <w:t xml:space="preserve">Task 2: </w:t>
            </w:r>
          </w:p>
          <w:p w14:paraId="4BA4321D" w14:textId="77777777" w:rsidR="00B840E1" w:rsidRPr="006F5FDC" w:rsidRDefault="00B840E1" w:rsidP="007B364C">
            <w:pPr>
              <w:rPr>
                <w:rFonts w:asciiTheme="majorHAnsi" w:hAnsiTheme="majorHAnsi" w:cstheme="majorHAnsi"/>
              </w:rPr>
            </w:pPr>
            <w:r w:rsidRPr="006F5FDC">
              <w:rPr>
                <w:rFonts w:asciiTheme="majorHAnsi" w:hAnsiTheme="majorHAnsi" w:cstheme="majorHAnsi"/>
              </w:rPr>
              <w:t xml:space="preserve">Technical and Operational Design </w:t>
            </w:r>
          </w:p>
          <w:p w14:paraId="75234FEF" w14:textId="77777777" w:rsidR="00B840E1" w:rsidRPr="006F5FDC" w:rsidRDefault="00B840E1" w:rsidP="007B364C">
            <w:pPr>
              <w:contextualSpacing/>
              <w:rPr>
                <w:rFonts w:asciiTheme="majorHAnsi" w:hAnsiTheme="majorHAnsi" w:cstheme="majorHAnsi"/>
              </w:rPr>
            </w:pPr>
          </w:p>
        </w:tc>
        <w:tc>
          <w:tcPr>
            <w:tcW w:w="5085" w:type="dxa"/>
          </w:tcPr>
          <w:p w14:paraId="66BE7603" w14:textId="77777777" w:rsidR="00B840E1" w:rsidRPr="00B57C51" w:rsidRDefault="00B840E1" w:rsidP="00D46B4E">
            <w:pPr>
              <w:pStyle w:val="ListParagraph"/>
              <w:numPr>
                <w:ilvl w:val="0"/>
                <w:numId w:val="39"/>
              </w:numPr>
              <w:ind w:left="342"/>
              <w:rPr>
                <w:rFonts w:asciiTheme="majorHAnsi" w:hAnsiTheme="majorHAnsi" w:cstheme="majorHAnsi"/>
              </w:rPr>
            </w:pPr>
            <w:r w:rsidRPr="00B57C51">
              <w:rPr>
                <w:rFonts w:asciiTheme="majorHAnsi" w:hAnsiTheme="majorHAnsi" w:cstheme="majorHAnsi"/>
              </w:rPr>
              <w:t>Development approach and methodology</w:t>
            </w:r>
          </w:p>
          <w:p w14:paraId="33C24A66" w14:textId="77777777" w:rsidR="00002FCC" w:rsidRPr="00B57C51" w:rsidRDefault="00B840E1" w:rsidP="00ED3722">
            <w:pPr>
              <w:pStyle w:val="ListParagraph"/>
              <w:numPr>
                <w:ilvl w:val="0"/>
                <w:numId w:val="39"/>
              </w:numPr>
              <w:ind w:left="342"/>
              <w:rPr>
                <w:rFonts w:asciiTheme="majorHAnsi" w:hAnsiTheme="majorHAnsi" w:cstheme="majorHAnsi"/>
              </w:rPr>
            </w:pPr>
            <w:r w:rsidRPr="00B57C51">
              <w:rPr>
                <w:rFonts w:asciiTheme="majorHAnsi" w:hAnsiTheme="majorHAnsi" w:cstheme="majorHAnsi"/>
              </w:rPr>
              <w:t xml:space="preserve">Complete system functional and technical design </w:t>
            </w:r>
            <w:r w:rsidR="00002FCC" w:rsidRPr="00B57C51">
              <w:rPr>
                <w:rFonts w:asciiTheme="majorHAnsi" w:hAnsiTheme="majorHAnsi" w:cstheme="majorHAnsi"/>
              </w:rPr>
              <w:t>including technical documentation, database structure, report/screen, ETL designs and flowcharts</w:t>
            </w:r>
          </w:p>
          <w:p w14:paraId="3FAD07D1" w14:textId="77777777" w:rsidR="00002FCC" w:rsidRPr="00B57C51" w:rsidRDefault="00002FCC" w:rsidP="00002FCC">
            <w:pPr>
              <w:pStyle w:val="ListParagraph"/>
              <w:numPr>
                <w:ilvl w:val="0"/>
                <w:numId w:val="39"/>
              </w:numPr>
              <w:ind w:left="342"/>
              <w:rPr>
                <w:rFonts w:asciiTheme="majorHAnsi" w:hAnsiTheme="majorHAnsi" w:cstheme="majorHAnsi"/>
              </w:rPr>
            </w:pPr>
            <w:r w:rsidRPr="00B57C51">
              <w:rPr>
                <w:rFonts w:asciiTheme="majorHAnsi" w:hAnsiTheme="majorHAnsi" w:cstheme="majorHAnsi"/>
              </w:rPr>
              <w:t>Operational and system design</w:t>
            </w:r>
          </w:p>
          <w:p w14:paraId="6C11B1D1" w14:textId="77777777" w:rsidR="00B840E1" w:rsidRPr="00B57C51" w:rsidRDefault="00B840E1" w:rsidP="00B57C51">
            <w:pPr>
              <w:contextualSpacing/>
              <w:rPr>
                <w:rFonts w:asciiTheme="majorHAnsi" w:eastAsia="Cambria" w:hAnsiTheme="majorHAnsi" w:cstheme="majorHAnsi"/>
              </w:rPr>
            </w:pPr>
          </w:p>
        </w:tc>
      </w:tr>
      <w:tr w:rsidR="00B840E1" w14:paraId="451EFB28" w14:textId="77777777" w:rsidTr="00B840E1">
        <w:tc>
          <w:tcPr>
            <w:tcW w:w="4158" w:type="dxa"/>
          </w:tcPr>
          <w:p w14:paraId="05C073FC" w14:textId="77777777" w:rsidR="00B840E1" w:rsidRDefault="00B840E1" w:rsidP="007B364C">
            <w:pPr>
              <w:rPr>
                <w:rFonts w:asciiTheme="majorHAnsi" w:hAnsiTheme="majorHAnsi" w:cstheme="majorHAnsi"/>
              </w:rPr>
            </w:pPr>
            <w:r w:rsidRPr="006F5FDC">
              <w:rPr>
                <w:rFonts w:asciiTheme="majorHAnsi" w:hAnsiTheme="majorHAnsi" w:cstheme="majorHAnsi"/>
              </w:rPr>
              <w:t>Task 3:</w:t>
            </w:r>
          </w:p>
          <w:p w14:paraId="432E401F" w14:textId="77777777" w:rsidR="00B840E1" w:rsidRPr="006F5FDC" w:rsidRDefault="00B840E1" w:rsidP="007B364C">
            <w:pPr>
              <w:rPr>
                <w:rFonts w:asciiTheme="majorHAnsi" w:hAnsiTheme="majorHAnsi" w:cstheme="majorHAnsi"/>
              </w:rPr>
            </w:pPr>
            <w:r w:rsidRPr="006F5FDC">
              <w:rPr>
                <w:rFonts w:asciiTheme="majorHAnsi" w:hAnsiTheme="majorHAnsi" w:cstheme="majorHAnsi"/>
              </w:rPr>
              <w:t>Infrastructure Readiness</w:t>
            </w:r>
          </w:p>
          <w:p w14:paraId="605EBA3B" w14:textId="77777777" w:rsidR="00B840E1" w:rsidRPr="006F5FDC" w:rsidRDefault="00B840E1" w:rsidP="007B364C">
            <w:pPr>
              <w:contextualSpacing/>
              <w:rPr>
                <w:rFonts w:asciiTheme="majorHAnsi" w:hAnsiTheme="majorHAnsi" w:cstheme="majorHAnsi"/>
              </w:rPr>
            </w:pPr>
          </w:p>
        </w:tc>
        <w:tc>
          <w:tcPr>
            <w:tcW w:w="5085" w:type="dxa"/>
          </w:tcPr>
          <w:p w14:paraId="2D1B4286" w14:textId="77777777" w:rsidR="00B840E1" w:rsidRPr="00B57C51" w:rsidRDefault="00B840E1" w:rsidP="00D46B4E">
            <w:pPr>
              <w:pStyle w:val="ListParagraph"/>
              <w:numPr>
                <w:ilvl w:val="0"/>
                <w:numId w:val="39"/>
              </w:numPr>
              <w:ind w:left="342"/>
              <w:rPr>
                <w:rFonts w:asciiTheme="majorHAnsi" w:hAnsiTheme="majorHAnsi" w:cstheme="majorHAnsi"/>
              </w:rPr>
            </w:pPr>
            <w:r w:rsidRPr="00B57C51">
              <w:rPr>
                <w:rFonts w:asciiTheme="majorHAnsi" w:hAnsiTheme="majorHAnsi" w:cstheme="majorHAnsi"/>
              </w:rPr>
              <w:t>Infrastructure readiness assessment</w:t>
            </w:r>
          </w:p>
          <w:p w14:paraId="09D3E766" w14:textId="564C498B" w:rsidR="002829CC" w:rsidRPr="00B57C51" w:rsidRDefault="00492DF3">
            <w:pPr>
              <w:pStyle w:val="ListParagraph"/>
              <w:numPr>
                <w:ilvl w:val="0"/>
                <w:numId w:val="39"/>
              </w:numPr>
              <w:ind w:left="342"/>
              <w:rPr>
                <w:rFonts w:asciiTheme="majorHAnsi" w:hAnsiTheme="majorHAnsi" w:cstheme="majorHAnsi"/>
              </w:rPr>
            </w:pPr>
            <w:r w:rsidRPr="00B57C51">
              <w:rPr>
                <w:rFonts w:asciiTheme="majorHAnsi" w:hAnsiTheme="majorHAnsi" w:cstheme="majorHAnsi"/>
              </w:rPr>
              <w:t>I</w:t>
            </w:r>
            <w:r w:rsidR="00B840E1" w:rsidRPr="00B57C51">
              <w:rPr>
                <w:rFonts w:asciiTheme="majorHAnsi" w:hAnsiTheme="majorHAnsi" w:cstheme="majorHAnsi"/>
              </w:rPr>
              <w:t>mplementation of needed infrastructure</w:t>
            </w:r>
          </w:p>
          <w:p w14:paraId="2160E9EE" w14:textId="77777777" w:rsidR="00B840E1" w:rsidRDefault="00FA0571" w:rsidP="00B57C51">
            <w:pPr>
              <w:pStyle w:val="ListParagraph"/>
              <w:numPr>
                <w:ilvl w:val="0"/>
                <w:numId w:val="39"/>
              </w:numPr>
              <w:ind w:left="342"/>
              <w:rPr>
                <w:rFonts w:asciiTheme="majorHAnsi" w:hAnsiTheme="majorHAnsi" w:cstheme="majorHAnsi"/>
              </w:rPr>
            </w:pPr>
            <w:r w:rsidRPr="00B57C51">
              <w:rPr>
                <w:rFonts w:asciiTheme="majorHAnsi" w:hAnsiTheme="majorHAnsi" w:cstheme="majorHAnsi"/>
              </w:rPr>
              <w:t xml:space="preserve">Certificate of </w:t>
            </w:r>
            <w:r w:rsidR="00B57C51" w:rsidRPr="00B57C51">
              <w:rPr>
                <w:rFonts w:asciiTheme="majorHAnsi" w:hAnsiTheme="majorHAnsi" w:cstheme="majorHAnsi"/>
              </w:rPr>
              <w:t>c</w:t>
            </w:r>
            <w:r w:rsidRPr="00B57C51">
              <w:rPr>
                <w:rFonts w:asciiTheme="majorHAnsi" w:hAnsiTheme="majorHAnsi" w:cstheme="majorHAnsi"/>
              </w:rPr>
              <w:t xml:space="preserve">ompliance with </w:t>
            </w:r>
            <w:r w:rsidR="00B57C51" w:rsidRPr="00B57C51">
              <w:rPr>
                <w:rFonts w:asciiTheme="majorHAnsi" w:hAnsiTheme="majorHAnsi" w:cstheme="majorHAnsi"/>
              </w:rPr>
              <w:t>c</w:t>
            </w:r>
            <w:r w:rsidRPr="00B57C51">
              <w:rPr>
                <w:rFonts w:asciiTheme="majorHAnsi" w:hAnsiTheme="majorHAnsi" w:cstheme="majorHAnsi"/>
              </w:rPr>
              <w:t xml:space="preserve">loud </w:t>
            </w:r>
            <w:r w:rsidR="00B57C51" w:rsidRPr="00B57C51">
              <w:rPr>
                <w:rFonts w:asciiTheme="majorHAnsi" w:hAnsiTheme="majorHAnsi" w:cstheme="majorHAnsi"/>
              </w:rPr>
              <w:t>s</w:t>
            </w:r>
            <w:r w:rsidRPr="00B57C51">
              <w:rPr>
                <w:rFonts w:asciiTheme="majorHAnsi" w:hAnsiTheme="majorHAnsi" w:cstheme="majorHAnsi"/>
              </w:rPr>
              <w:t xml:space="preserve">ervices - Information Security and high availability </w:t>
            </w:r>
            <w:r w:rsidR="00342C9B" w:rsidRPr="00B57C51">
              <w:rPr>
                <w:rFonts w:asciiTheme="majorHAnsi" w:hAnsiTheme="majorHAnsi" w:cstheme="majorHAnsi"/>
              </w:rPr>
              <w:t xml:space="preserve">standards and </w:t>
            </w:r>
            <w:r w:rsidRPr="00B57C51">
              <w:rPr>
                <w:rFonts w:asciiTheme="majorHAnsi" w:hAnsiTheme="majorHAnsi" w:cstheme="majorHAnsi"/>
              </w:rPr>
              <w:t>requirements</w:t>
            </w:r>
            <w:r w:rsidR="00342C9B" w:rsidRPr="00B57C51">
              <w:rPr>
                <w:rFonts w:asciiTheme="majorHAnsi" w:hAnsiTheme="majorHAnsi" w:cstheme="majorHAnsi"/>
              </w:rPr>
              <w:t xml:space="preserve"> </w:t>
            </w:r>
          </w:p>
          <w:p w14:paraId="1DFB19F1" w14:textId="77777777" w:rsidR="00B57C51" w:rsidRPr="00B57C51" w:rsidRDefault="00B57C51" w:rsidP="00B57C51">
            <w:pPr>
              <w:ind w:left="-18"/>
              <w:rPr>
                <w:rFonts w:asciiTheme="majorHAnsi" w:hAnsiTheme="majorHAnsi" w:cstheme="majorHAnsi"/>
              </w:rPr>
            </w:pPr>
          </w:p>
        </w:tc>
      </w:tr>
      <w:tr w:rsidR="00B840E1" w14:paraId="205659B0" w14:textId="77777777" w:rsidTr="00B840E1">
        <w:tc>
          <w:tcPr>
            <w:tcW w:w="4158" w:type="dxa"/>
          </w:tcPr>
          <w:p w14:paraId="509607BF" w14:textId="77777777" w:rsidR="00B840E1" w:rsidRDefault="00B840E1" w:rsidP="007B364C">
            <w:pPr>
              <w:rPr>
                <w:rFonts w:asciiTheme="majorHAnsi" w:hAnsiTheme="majorHAnsi" w:cstheme="majorHAnsi"/>
              </w:rPr>
            </w:pPr>
            <w:r w:rsidRPr="006F5FDC">
              <w:rPr>
                <w:rFonts w:asciiTheme="majorHAnsi" w:hAnsiTheme="majorHAnsi" w:cstheme="majorHAnsi"/>
              </w:rPr>
              <w:t xml:space="preserve">Task 4: </w:t>
            </w:r>
          </w:p>
          <w:p w14:paraId="26B3F88A" w14:textId="77777777" w:rsidR="00FA0571" w:rsidRDefault="00B840E1">
            <w:pPr>
              <w:rPr>
                <w:rFonts w:asciiTheme="majorHAnsi" w:hAnsiTheme="majorHAnsi" w:cstheme="majorHAnsi"/>
              </w:rPr>
            </w:pPr>
            <w:r w:rsidRPr="006F5FDC">
              <w:rPr>
                <w:rFonts w:asciiTheme="majorHAnsi" w:hAnsiTheme="majorHAnsi" w:cstheme="majorHAnsi"/>
              </w:rPr>
              <w:t xml:space="preserve">System Development </w:t>
            </w:r>
            <w:r w:rsidR="005E58A4">
              <w:rPr>
                <w:rFonts w:asciiTheme="majorHAnsi" w:hAnsiTheme="majorHAnsi" w:cstheme="majorHAnsi"/>
              </w:rPr>
              <w:t>and</w:t>
            </w:r>
            <w:r w:rsidR="005E58A4" w:rsidRPr="006F5FDC">
              <w:rPr>
                <w:rFonts w:asciiTheme="majorHAnsi" w:hAnsiTheme="majorHAnsi" w:cstheme="majorHAnsi"/>
              </w:rPr>
              <w:t xml:space="preserve"> </w:t>
            </w:r>
            <w:r w:rsidRPr="006F5FDC">
              <w:rPr>
                <w:rFonts w:asciiTheme="majorHAnsi" w:hAnsiTheme="majorHAnsi" w:cstheme="majorHAnsi"/>
              </w:rPr>
              <w:t>Implementation</w:t>
            </w:r>
          </w:p>
          <w:p w14:paraId="61528AEA" w14:textId="77777777" w:rsidR="00B840E1" w:rsidRPr="006F5FDC" w:rsidRDefault="00B840E1" w:rsidP="007B364C">
            <w:pPr>
              <w:contextualSpacing/>
              <w:rPr>
                <w:rFonts w:asciiTheme="majorHAnsi" w:hAnsiTheme="majorHAnsi" w:cstheme="majorHAnsi"/>
              </w:rPr>
            </w:pPr>
          </w:p>
        </w:tc>
        <w:tc>
          <w:tcPr>
            <w:tcW w:w="5085" w:type="dxa"/>
          </w:tcPr>
          <w:p w14:paraId="36A82978" w14:textId="77777777" w:rsidR="00FA0571" w:rsidRPr="00B57C51" w:rsidRDefault="00B840E1">
            <w:pPr>
              <w:pStyle w:val="ListParagraph"/>
              <w:numPr>
                <w:ilvl w:val="0"/>
                <w:numId w:val="39"/>
              </w:numPr>
              <w:ind w:left="342"/>
              <w:rPr>
                <w:rFonts w:asciiTheme="majorHAnsi" w:hAnsiTheme="majorHAnsi" w:cstheme="majorHAnsi"/>
              </w:rPr>
            </w:pPr>
            <w:r w:rsidRPr="00B57C51">
              <w:rPr>
                <w:rFonts w:asciiTheme="majorHAnsi" w:hAnsiTheme="majorHAnsi" w:cstheme="majorHAnsi"/>
              </w:rPr>
              <w:t xml:space="preserve">System development </w:t>
            </w:r>
            <w:r w:rsidR="005E58A4" w:rsidRPr="00B57C51">
              <w:rPr>
                <w:rFonts w:asciiTheme="majorHAnsi" w:hAnsiTheme="majorHAnsi" w:cstheme="majorHAnsi"/>
              </w:rPr>
              <w:t xml:space="preserve">and </w:t>
            </w:r>
            <w:r w:rsidRPr="00B57C51">
              <w:rPr>
                <w:rFonts w:asciiTheme="majorHAnsi" w:hAnsiTheme="majorHAnsi" w:cstheme="majorHAnsi"/>
              </w:rPr>
              <w:t>testing plan</w:t>
            </w:r>
          </w:p>
          <w:p w14:paraId="6C4BC119" w14:textId="77777777" w:rsidR="002829CC" w:rsidRPr="00B57C51" w:rsidRDefault="00B840E1">
            <w:pPr>
              <w:pStyle w:val="ListParagraph"/>
              <w:numPr>
                <w:ilvl w:val="0"/>
                <w:numId w:val="39"/>
              </w:numPr>
              <w:ind w:left="342"/>
              <w:rPr>
                <w:rFonts w:asciiTheme="majorHAnsi" w:hAnsiTheme="majorHAnsi" w:cstheme="majorHAnsi"/>
              </w:rPr>
            </w:pPr>
            <w:r w:rsidRPr="00B57C51">
              <w:rPr>
                <w:rFonts w:asciiTheme="majorHAnsi" w:hAnsiTheme="majorHAnsi" w:cstheme="majorHAnsi"/>
              </w:rPr>
              <w:t>Developed and implemented system</w:t>
            </w:r>
          </w:p>
          <w:p w14:paraId="313BDA7D" w14:textId="77777777" w:rsidR="00B840E1" w:rsidRPr="00B57C51" w:rsidRDefault="00B840E1" w:rsidP="00D46B4E">
            <w:pPr>
              <w:pStyle w:val="ListParagraph"/>
              <w:numPr>
                <w:ilvl w:val="0"/>
                <w:numId w:val="39"/>
              </w:numPr>
              <w:ind w:left="342"/>
              <w:rPr>
                <w:rFonts w:asciiTheme="majorHAnsi" w:hAnsiTheme="majorHAnsi" w:cstheme="majorHAnsi"/>
              </w:rPr>
            </w:pPr>
            <w:r w:rsidRPr="00B57C51">
              <w:rPr>
                <w:rFonts w:asciiTheme="majorHAnsi" w:hAnsiTheme="majorHAnsi" w:cstheme="majorHAnsi"/>
              </w:rPr>
              <w:t>Execution of testing plan, and documented results</w:t>
            </w:r>
          </w:p>
          <w:p w14:paraId="6039B15E" w14:textId="77777777" w:rsidR="00B840E1" w:rsidRPr="00B57C51" w:rsidRDefault="00B840E1" w:rsidP="00B840E1">
            <w:pPr>
              <w:ind w:left="342"/>
              <w:contextualSpacing/>
              <w:rPr>
                <w:rFonts w:asciiTheme="majorHAnsi" w:eastAsia="Cambria" w:hAnsiTheme="majorHAnsi" w:cstheme="majorHAnsi"/>
              </w:rPr>
            </w:pPr>
          </w:p>
        </w:tc>
      </w:tr>
      <w:tr w:rsidR="00B840E1" w14:paraId="07328E93" w14:textId="77777777" w:rsidTr="00B840E1">
        <w:tc>
          <w:tcPr>
            <w:tcW w:w="4158" w:type="dxa"/>
          </w:tcPr>
          <w:p w14:paraId="2BBB760D" w14:textId="77777777" w:rsidR="00B840E1" w:rsidRDefault="00B840E1" w:rsidP="007B364C">
            <w:pPr>
              <w:rPr>
                <w:rFonts w:asciiTheme="majorHAnsi" w:hAnsiTheme="majorHAnsi" w:cstheme="majorHAnsi"/>
              </w:rPr>
            </w:pPr>
            <w:r w:rsidRPr="006F5FDC">
              <w:rPr>
                <w:rFonts w:asciiTheme="majorHAnsi" w:hAnsiTheme="majorHAnsi" w:cstheme="majorHAnsi"/>
              </w:rPr>
              <w:t xml:space="preserve">Task 5: </w:t>
            </w:r>
          </w:p>
          <w:p w14:paraId="51ACA4A4" w14:textId="77777777" w:rsidR="00B840E1" w:rsidRPr="006F5FDC" w:rsidRDefault="00B840E1" w:rsidP="007B364C">
            <w:pPr>
              <w:rPr>
                <w:rFonts w:asciiTheme="majorHAnsi" w:hAnsiTheme="majorHAnsi" w:cstheme="majorHAnsi"/>
              </w:rPr>
            </w:pPr>
            <w:r w:rsidRPr="006F5FDC">
              <w:rPr>
                <w:rFonts w:asciiTheme="majorHAnsi" w:hAnsiTheme="majorHAnsi" w:cstheme="majorHAnsi"/>
              </w:rPr>
              <w:t>Implementation of Reporting Capabilities</w:t>
            </w:r>
          </w:p>
          <w:p w14:paraId="67351233" w14:textId="77777777" w:rsidR="00B840E1" w:rsidRPr="006F5FDC" w:rsidRDefault="00B840E1" w:rsidP="007B364C">
            <w:pPr>
              <w:contextualSpacing/>
              <w:rPr>
                <w:rFonts w:asciiTheme="majorHAnsi" w:hAnsiTheme="majorHAnsi" w:cstheme="majorHAnsi"/>
              </w:rPr>
            </w:pPr>
          </w:p>
        </w:tc>
        <w:tc>
          <w:tcPr>
            <w:tcW w:w="5085" w:type="dxa"/>
          </w:tcPr>
          <w:p w14:paraId="7A081A92" w14:textId="77777777" w:rsidR="00B840E1" w:rsidRDefault="00B840E1" w:rsidP="00D46B4E">
            <w:pPr>
              <w:pStyle w:val="ListParagraph"/>
              <w:numPr>
                <w:ilvl w:val="0"/>
                <w:numId w:val="39"/>
              </w:numPr>
              <w:ind w:left="342"/>
              <w:rPr>
                <w:rFonts w:asciiTheme="majorHAnsi" w:hAnsiTheme="majorHAnsi" w:cstheme="majorHAnsi"/>
              </w:rPr>
            </w:pPr>
            <w:r>
              <w:rPr>
                <w:rFonts w:asciiTheme="majorHAnsi" w:hAnsiTheme="majorHAnsi" w:cstheme="majorHAnsi"/>
              </w:rPr>
              <w:t>Design and implement required reporting capabilities including:</w:t>
            </w:r>
          </w:p>
          <w:p w14:paraId="23F05065" w14:textId="77777777" w:rsidR="00B840E1" w:rsidRDefault="00B840E1" w:rsidP="00D46B4E">
            <w:pPr>
              <w:pStyle w:val="ListParagraph"/>
              <w:numPr>
                <w:ilvl w:val="0"/>
                <w:numId w:val="37"/>
              </w:numPr>
              <w:rPr>
                <w:rFonts w:asciiTheme="majorHAnsi" w:hAnsiTheme="majorHAnsi" w:cstheme="majorHAnsi"/>
              </w:rPr>
            </w:pPr>
            <w:r>
              <w:rPr>
                <w:rFonts w:asciiTheme="majorHAnsi" w:hAnsiTheme="majorHAnsi" w:cstheme="majorHAnsi"/>
              </w:rPr>
              <w:t>standard reports</w:t>
            </w:r>
          </w:p>
          <w:p w14:paraId="5549082F" w14:textId="77777777" w:rsidR="00B840E1" w:rsidRDefault="00B840E1" w:rsidP="00D46B4E">
            <w:pPr>
              <w:pStyle w:val="ListParagraph"/>
              <w:numPr>
                <w:ilvl w:val="0"/>
                <w:numId w:val="37"/>
              </w:numPr>
              <w:rPr>
                <w:rFonts w:asciiTheme="majorHAnsi" w:hAnsiTheme="majorHAnsi" w:cstheme="majorHAnsi"/>
              </w:rPr>
            </w:pPr>
            <w:r>
              <w:rPr>
                <w:rFonts w:asciiTheme="majorHAnsi" w:hAnsiTheme="majorHAnsi" w:cstheme="majorHAnsi"/>
              </w:rPr>
              <w:t>user generated reporting capabilities</w:t>
            </w:r>
          </w:p>
          <w:p w14:paraId="6DCBD694" w14:textId="77777777" w:rsidR="00B840E1" w:rsidRDefault="00B840E1" w:rsidP="00D46B4E">
            <w:pPr>
              <w:pStyle w:val="ListParagraph"/>
              <w:numPr>
                <w:ilvl w:val="0"/>
                <w:numId w:val="39"/>
              </w:numPr>
              <w:ind w:left="342"/>
              <w:rPr>
                <w:rFonts w:asciiTheme="majorHAnsi" w:hAnsiTheme="majorHAnsi" w:cstheme="majorHAnsi"/>
              </w:rPr>
            </w:pPr>
            <w:r>
              <w:rPr>
                <w:rFonts w:asciiTheme="majorHAnsi" w:hAnsiTheme="majorHAnsi" w:cstheme="majorHAnsi"/>
              </w:rPr>
              <w:lastRenderedPageBreak/>
              <w:t>Execution of testing plan, and documented results</w:t>
            </w:r>
          </w:p>
          <w:p w14:paraId="3FF3CDFF" w14:textId="77777777" w:rsidR="00B840E1" w:rsidRPr="004C29B5" w:rsidRDefault="00B840E1" w:rsidP="007B364C">
            <w:pPr>
              <w:rPr>
                <w:rFonts w:asciiTheme="majorHAnsi" w:hAnsiTheme="majorHAnsi" w:cstheme="majorHAnsi"/>
              </w:rPr>
            </w:pPr>
          </w:p>
        </w:tc>
      </w:tr>
      <w:tr w:rsidR="00B840E1" w14:paraId="28EED494" w14:textId="77777777" w:rsidTr="00B840E1">
        <w:tc>
          <w:tcPr>
            <w:tcW w:w="4158" w:type="dxa"/>
          </w:tcPr>
          <w:p w14:paraId="39945633" w14:textId="77777777" w:rsidR="00B840E1" w:rsidRDefault="00B840E1" w:rsidP="007B364C">
            <w:pPr>
              <w:contextualSpacing/>
              <w:rPr>
                <w:rFonts w:asciiTheme="majorHAnsi" w:hAnsiTheme="majorHAnsi" w:cstheme="majorHAnsi"/>
              </w:rPr>
            </w:pPr>
            <w:r w:rsidRPr="006F5FDC">
              <w:rPr>
                <w:rFonts w:asciiTheme="majorHAnsi" w:hAnsiTheme="majorHAnsi" w:cstheme="majorHAnsi"/>
              </w:rPr>
              <w:lastRenderedPageBreak/>
              <w:t xml:space="preserve">Task 6: </w:t>
            </w:r>
          </w:p>
          <w:p w14:paraId="0ABBB03B" w14:textId="77777777" w:rsidR="00B840E1" w:rsidRDefault="00B840E1" w:rsidP="007B364C">
            <w:pPr>
              <w:contextualSpacing/>
              <w:rPr>
                <w:rFonts w:asciiTheme="majorHAnsi" w:hAnsiTheme="majorHAnsi" w:cstheme="majorHAnsi"/>
              </w:rPr>
            </w:pPr>
            <w:r w:rsidRPr="006F5FDC">
              <w:rPr>
                <w:rFonts w:asciiTheme="majorHAnsi" w:hAnsiTheme="majorHAnsi" w:cstheme="majorHAnsi"/>
              </w:rPr>
              <w:t>Delivery of Documentation and Training</w:t>
            </w:r>
          </w:p>
          <w:p w14:paraId="5D6488C5" w14:textId="77777777" w:rsidR="00B840E1" w:rsidRPr="006F5FDC" w:rsidRDefault="00B840E1" w:rsidP="007B364C">
            <w:pPr>
              <w:contextualSpacing/>
              <w:rPr>
                <w:rFonts w:asciiTheme="majorHAnsi" w:hAnsiTheme="majorHAnsi" w:cstheme="majorHAnsi"/>
              </w:rPr>
            </w:pPr>
          </w:p>
        </w:tc>
        <w:tc>
          <w:tcPr>
            <w:tcW w:w="5085" w:type="dxa"/>
          </w:tcPr>
          <w:p w14:paraId="74DFD663" w14:textId="77777777" w:rsidR="00B840E1" w:rsidRDefault="00B840E1" w:rsidP="00D46B4E">
            <w:pPr>
              <w:pStyle w:val="ListParagraph"/>
              <w:numPr>
                <w:ilvl w:val="0"/>
                <w:numId w:val="39"/>
              </w:numPr>
              <w:ind w:left="342"/>
              <w:rPr>
                <w:rFonts w:asciiTheme="majorHAnsi" w:hAnsiTheme="majorHAnsi" w:cstheme="majorHAnsi"/>
              </w:rPr>
            </w:pPr>
            <w:r>
              <w:rPr>
                <w:rFonts w:asciiTheme="majorHAnsi" w:hAnsiTheme="majorHAnsi" w:cstheme="majorHAnsi"/>
              </w:rPr>
              <w:t>Documentation of:</w:t>
            </w:r>
          </w:p>
          <w:p w14:paraId="4A309896" w14:textId="77777777" w:rsidR="00FA0571" w:rsidRDefault="00B840E1">
            <w:pPr>
              <w:pStyle w:val="ListParagraph"/>
              <w:numPr>
                <w:ilvl w:val="0"/>
                <w:numId w:val="37"/>
              </w:numPr>
              <w:rPr>
                <w:rFonts w:asciiTheme="majorHAnsi" w:hAnsiTheme="majorHAnsi" w:cstheme="majorHAnsi"/>
              </w:rPr>
            </w:pPr>
            <w:r>
              <w:rPr>
                <w:rFonts w:asciiTheme="majorHAnsi" w:hAnsiTheme="majorHAnsi" w:cstheme="majorHAnsi"/>
              </w:rPr>
              <w:t xml:space="preserve">system, technical </w:t>
            </w:r>
            <w:r w:rsidR="005E58A4">
              <w:rPr>
                <w:rFonts w:asciiTheme="majorHAnsi" w:hAnsiTheme="majorHAnsi" w:cstheme="majorHAnsi"/>
              </w:rPr>
              <w:t xml:space="preserve">and </w:t>
            </w:r>
            <w:r>
              <w:rPr>
                <w:rFonts w:asciiTheme="majorHAnsi" w:hAnsiTheme="majorHAnsi" w:cstheme="majorHAnsi"/>
              </w:rPr>
              <w:t>operational procedures</w:t>
            </w:r>
          </w:p>
          <w:p w14:paraId="455A9FD0" w14:textId="77777777" w:rsidR="00B840E1" w:rsidRDefault="00B840E1" w:rsidP="00D46B4E">
            <w:pPr>
              <w:pStyle w:val="ListParagraph"/>
              <w:numPr>
                <w:ilvl w:val="0"/>
                <w:numId w:val="37"/>
              </w:numPr>
              <w:rPr>
                <w:rFonts w:asciiTheme="majorHAnsi" w:hAnsiTheme="majorHAnsi" w:cstheme="majorHAnsi"/>
              </w:rPr>
            </w:pPr>
            <w:r>
              <w:rPr>
                <w:rFonts w:asciiTheme="majorHAnsi" w:hAnsiTheme="majorHAnsi" w:cstheme="majorHAnsi"/>
              </w:rPr>
              <w:t>system management features and procedures</w:t>
            </w:r>
          </w:p>
          <w:p w14:paraId="40B1C8ED" w14:textId="77777777" w:rsidR="00B840E1" w:rsidRDefault="00B840E1" w:rsidP="00D46B4E">
            <w:pPr>
              <w:pStyle w:val="ListParagraph"/>
              <w:numPr>
                <w:ilvl w:val="0"/>
                <w:numId w:val="37"/>
              </w:numPr>
              <w:rPr>
                <w:rFonts w:asciiTheme="majorHAnsi" w:hAnsiTheme="majorHAnsi" w:cstheme="majorHAnsi"/>
              </w:rPr>
            </w:pPr>
            <w:r>
              <w:rPr>
                <w:rFonts w:asciiTheme="majorHAnsi" w:hAnsiTheme="majorHAnsi" w:cstheme="majorHAnsi"/>
              </w:rPr>
              <w:t>security and controls features and procedures</w:t>
            </w:r>
          </w:p>
          <w:p w14:paraId="7F76082E" w14:textId="77777777" w:rsidR="00B840E1" w:rsidRDefault="00B840E1" w:rsidP="007B364C">
            <w:pPr>
              <w:rPr>
                <w:rFonts w:asciiTheme="majorHAnsi" w:hAnsiTheme="majorHAnsi" w:cstheme="majorHAnsi"/>
              </w:rPr>
            </w:pPr>
          </w:p>
          <w:p w14:paraId="6E24D5FA" w14:textId="77777777" w:rsidR="00B840E1" w:rsidRPr="00B840E1" w:rsidRDefault="00B840E1" w:rsidP="00D46B4E">
            <w:pPr>
              <w:pStyle w:val="ListParagraph"/>
              <w:numPr>
                <w:ilvl w:val="0"/>
                <w:numId w:val="39"/>
              </w:numPr>
              <w:ind w:left="342"/>
              <w:rPr>
                <w:rFonts w:asciiTheme="majorHAnsi" w:hAnsiTheme="majorHAnsi" w:cstheme="majorHAnsi"/>
              </w:rPr>
            </w:pPr>
            <w:r>
              <w:rPr>
                <w:rFonts w:asciiTheme="majorHAnsi" w:hAnsiTheme="majorHAnsi" w:cstheme="majorHAnsi"/>
              </w:rPr>
              <w:t xml:space="preserve">Training material on system features </w:t>
            </w:r>
          </w:p>
          <w:p w14:paraId="1631CF09" w14:textId="77777777" w:rsidR="00B840E1" w:rsidRDefault="00B840E1" w:rsidP="00D46B4E">
            <w:pPr>
              <w:pStyle w:val="ListParagraph"/>
              <w:numPr>
                <w:ilvl w:val="0"/>
                <w:numId w:val="39"/>
              </w:numPr>
              <w:ind w:left="342"/>
              <w:rPr>
                <w:rFonts w:asciiTheme="majorHAnsi" w:hAnsiTheme="majorHAnsi" w:cstheme="majorHAnsi"/>
              </w:rPr>
            </w:pPr>
            <w:r>
              <w:rPr>
                <w:rFonts w:asciiTheme="majorHAnsi" w:hAnsiTheme="majorHAnsi" w:cstheme="majorHAnsi"/>
              </w:rPr>
              <w:t>Conduct training to Tanmeyah and MFI teams (of different levels)</w:t>
            </w:r>
            <w:r w:rsidRPr="004C29B5">
              <w:rPr>
                <w:rFonts w:asciiTheme="majorHAnsi" w:hAnsiTheme="majorHAnsi" w:cstheme="majorHAnsi"/>
              </w:rPr>
              <w:t xml:space="preserve"> </w:t>
            </w:r>
          </w:p>
          <w:p w14:paraId="0FE03F73" w14:textId="77777777" w:rsidR="00B57C51" w:rsidRPr="004C29B5" w:rsidRDefault="00B57C51" w:rsidP="00B57C51">
            <w:pPr>
              <w:pStyle w:val="ListParagraph"/>
              <w:ind w:left="342"/>
              <w:rPr>
                <w:rFonts w:asciiTheme="majorHAnsi" w:hAnsiTheme="majorHAnsi" w:cstheme="majorHAnsi"/>
              </w:rPr>
            </w:pPr>
          </w:p>
        </w:tc>
      </w:tr>
      <w:tr w:rsidR="00B840E1" w14:paraId="655F2001" w14:textId="77777777" w:rsidTr="00B840E1">
        <w:tc>
          <w:tcPr>
            <w:tcW w:w="4158" w:type="dxa"/>
          </w:tcPr>
          <w:p w14:paraId="6D5DF546" w14:textId="77777777" w:rsidR="00B840E1" w:rsidRDefault="00B840E1" w:rsidP="007B364C">
            <w:pPr>
              <w:rPr>
                <w:rFonts w:asciiTheme="majorHAnsi" w:hAnsiTheme="majorHAnsi" w:cstheme="majorHAnsi"/>
              </w:rPr>
            </w:pPr>
            <w:r w:rsidRPr="006F5FDC">
              <w:rPr>
                <w:rFonts w:asciiTheme="majorHAnsi" w:hAnsiTheme="majorHAnsi" w:cstheme="majorHAnsi"/>
              </w:rPr>
              <w:t xml:space="preserve">Task 7: </w:t>
            </w:r>
          </w:p>
          <w:p w14:paraId="48977185" w14:textId="77777777" w:rsidR="00B840E1" w:rsidRDefault="00B840E1" w:rsidP="007B364C">
            <w:pPr>
              <w:rPr>
                <w:rFonts w:asciiTheme="majorHAnsi" w:hAnsiTheme="majorHAnsi" w:cstheme="majorHAnsi"/>
              </w:rPr>
            </w:pPr>
            <w:r w:rsidRPr="006F5FDC">
              <w:rPr>
                <w:rFonts w:asciiTheme="majorHAnsi" w:hAnsiTheme="majorHAnsi" w:cstheme="majorHAnsi"/>
              </w:rPr>
              <w:t>Transition</w:t>
            </w:r>
            <w:r w:rsidR="005E58A4">
              <w:rPr>
                <w:rFonts w:asciiTheme="majorHAnsi" w:hAnsiTheme="majorHAnsi" w:cstheme="majorHAnsi"/>
              </w:rPr>
              <w:t xml:space="preserve"> and </w:t>
            </w:r>
            <w:r w:rsidRPr="006F5FDC">
              <w:rPr>
                <w:rFonts w:asciiTheme="majorHAnsi" w:hAnsiTheme="majorHAnsi" w:cstheme="majorHAnsi"/>
              </w:rPr>
              <w:t>Operationalization</w:t>
            </w:r>
          </w:p>
          <w:p w14:paraId="74EAD527" w14:textId="77777777" w:rsidR="00B840E1" w:rsidRPr="006F5FDC" w:rsidRDefault="00B840E1" w:rsidP="007B364C">
            <w:pPr>
              <w:rPr>
                <w:rFonts w:asciiTheme="majorHAnsi" w:hAnsiTheme="majorHAnsi" w:cstheme="majorHAnsi"/>
              </w:rPr>
            </w:pPr>
          </w:p>
        </w:tc>
        <w:tc>
          <w:tcPr>
            <w:tcW w:w="5085" w:type="dxa"/>
          </w:tcPr>
          <w:p w14:paraId="70003133" w14:textId="77777777" w:rsidR="00B840E1" w:rsidRPr="00B840E1" w:rsidRDefault="00B840E1" w:rsidP="00D46B4E">
            <w:pPr>
              <w:pStyle w:val="ListParagraph"/>
              <w:numPr>
                <w:ilvl w:val="0"/>
                <w:numId w:val="39"/>
              </w:numPr>
              <w:ind w:left="342"/>
              <w:rPr>
                <w:rFonts w:asciiTheme="majorHAnsi" w:hAnsiTheme="majorHAnsi" w:cstheme="majorHAnsi"/>
              </w:rPr>
            </w:pPr>
            <w:r>
              <w:rPr>
                <w:rFonts w:asciiTheme="majorHAnsi" w:hAnsiTheme="majorHAnsi" w:cstheme="majorHAnsi"/>
              </w:rPr>
              <w:t>Operationalize new system</w:t>
            </w:r>
          </w:p>
          <w:p w14:paraId="526C716E" w14:textId="77777777" w:rsidR="00B840E1" w:rsidRDefault="00B840E1" w:rsidP="00D46B4E">
            <w:pPr>
              <w:pStyle w:val="ListParagraph"/>
              <w:numPr>
                <w:ilvl w:val="0"/>
                <w:numId w:val="39"/>
              </w:numPr>
              <w:ind w:left="342"/>
              <w:rPr>
                <w:rFonts w:asciiTheme="majorHAnsi" w:hAnsiTheme="majorHAnsi" w:cstheme="majorHAnsi"/>
              </w:rPr>
            </w:pPr>
            <w:r>
              <w:rPr>
                <w:rFonts w:asciiTheme="majorHAnsi" w:hAnsiTheme="majorHAnsi" w:cstheme="majorHAnsi"/>
              </w:rPr>
              <w:t>Provide report on efforts to operationalize system, highlighting performance or any issues</w:t>
            </w:r>
          </w:p>
          <w:p w14:paraId="25486533" w14:textId="77777777" w:rsidR="00B840E1" w:rsidRDefault="00B840E1" w:rsidP="007B364C">
            <w:pPr>
              <w:contextualSpacing/>
              <w:rPr>
                <w:rFonts w:asciiTheme="majorHAnsi" w:hAnsiTheme="majorHAnsi" w:cstheme="majorHAnsi"/>
              </w:rPr>
            </w:pPr>
          </w:p>
        </w:tc>
      </w:tr>
      <w:tr w:rsidR="00B840E1" w14:paraId="5CD8E880" w14:textId="77777777" w:rsidTr="00B840E1">
        <w:tc>
          <w:tcPr>
            <w:tcW w:w="4158" w:type="dxa"/>
          </w:tcPr>
          <w:p w14:paraId="0D5BB556" w14:textId="77777777" w:rsidR="00B840E1" w:rsidRDefault="00B840E1" w:rsidP="007B364C">
            <w:pPr>
              <w:rPr>
                <w:rFonts w:asciiTheme="majorHAnsi" w:hAnsiTheme="majorHAnsi" w:cstheme="majorHAnsi"/>
              </w:rPr>
            </w:pPr>
            <w:r w:rsidRPr="006F5FDC">
              <w:rPr>
                <w:rFonts w:asciiTheme="majorHAnsi" w:hAnsiTheme="majorHAnsi" w:cstheme="majorHAnsi"/>
              </w:rPr>
              <w:t xml:space="preserve">Task 8: </w:t>
            </w:r>
          </w:p>
          <w:p w14:paraId="12485818" w14:textId="77777777" w:rsidR="00B840E1" w:rsidRDefault="00B840E1" w:rsidP="007B364C">
            <w:pPr>
              <w:rPr>
                <w:rFonts w:asciiTheme="majorHAnsi" w:hAnsiTheme="majorHAnsi" w:cstheme="majorHAnsi"/>
              </w:rPr>
            </w:pPr>
            <w:r w:rsidRPr="006F5FDC">
              <w:rPr>
                <w:rFonts w:asciiTheme="majorHAnsi" w:hAnsiTheme="majorHAnsi" w:cstheme="majorHAnsi"/>
              </w:rPr>
              <w:t>Post-Implementation Review and Handover</w:t>
            </w:r>
          </w:p>
          <w:p w14:paraId="7C685EDE" w14:textId="77777777" w:rsidR="00B840E1" w:rsidRPr="006F5FDC" w:rsidRDefault="00B840E1" w:rsidP="007B364C">
            <w:pPr>
              <w:rPr>
                <w:rFonts w:asciiTheme="majorHAnsi" w:hAnsiTheme="majorHAnsi" w:cstheme="majorHAnsi"/>
              </w:rPr>
            </w:pPr>
          </w:p>
        </w:tc>
        <w:tc>
          <w:tcPr>
            <w:tcW w:w="5085" w:type="dxa"/>
          </w:tcPr>
          <w:p w14:paraId="4B0C55CC" w14:textId="07055E3C" w:rsidR="00FA0571" w:rsidRDefault="00B840E1">
            <w:pPr>
              <w:pStyle w:val="ListParagraph"/>
              <w:numPr>
                <w:ilvl w:val="0"/>
                <w:numId w:val="39"/>
              </w:numPr>
              <w:ind w:left="342"/>
              <w:rPr>
                <w:rFonts w:asciiTheme="majorHAnsi" w:hAnsiTheme="majorHAnsi" w:cstheme="majorHAnsi"/>
              </w:rPr>
            </w:pPr>
            <w:r>
              <w:rPr>
                <w:rFonts w:asciiTheme="majorHAnsi" w:hAnsiTheme="majorHAnsi" w:cstheme="majorHAnsi"/>
              </w:rPr>
              <w:t xml:space="preserve">Provide formal </w:t>
            </w:r>
            <w:r w:rsidR="001559F7">
              <w:rPr>
                <w:rFonts w:asciiTheme="majorHAnsi" w:hAnsiTheme="majorHAnsi" w:cstheme="majorHAnsi"/>
              </w:rPr>
              <w:t>Post-</w:t>
            </w:r>
            <w:r>
              <w:rPr>
                <w:rFonts w:asciiTheme="majorHAnsi" w:hAnsiTheme="majorHAnsi" w:cstheme="majorHAnsi"/>
              </w:rPr>
              <w:t>implementation review document</w:t>
            </w:r>
            <w:r w:rsidR="005E58A4">
              <w:rPr>
                <w:rFonts w:asciiTheme="majorHAnsi" w:hAnsiTheme="majorHAnsi" w:cstheme="majorHAnsi"/>
              </w:rPr>
              <w:t xml:space="preserve"> ensuring the system is fully operational</w:t>
            </w:r>
            <w:r w:rsidR="001559F7">
              <w:rPr>
                <w:rFonts w:asciiTheme="majorHAnsi" w:hAnsiTheme="majorHAnsi" w:cstheme="majorHAnsi"/>
              </w:rPr>
              <w:t>,</w:t>
            </w:r>
            <w:r w:rsidR="005E58A4">
              <w:rPr>
                <w:rFonts w:asciiTheme="majorHAnsi" w:hAnsiTheme="majorHAnsi" w:cstheme="majorHAnsi"/>
              </w:rPr>
              <w:t xml:space="preserve"> secured, highly available, bug-free, and meeting project objectives and stakeholders requirements</w:t>
            </w:r>
          </w:p>
          <w:p w14:paraId="3344435C" w14:textId="77777777" w:rsidR="00B840E1" w:rsidRPr="00B840E1" w:rsidRDefault="00B840E1" w:rsidP="00B840E1">
            <w:pPr>
              <w:contextualSpacing/>
              <w:rPr>
                <w:rFonts w:asciiTheme="majorHAnsi" w:eastAsia="Cambria" w:hAnsiTheme="majorHAnsi" w:cstheme="majorHAnsi"/>
              </w:rPr>
            </w:pPr>
          </w:p>
        </w:tc>
      </w:tr>
      <w:tr w:rsidR="00B840E1" w14:paraId="3FE2E835" w14:textId="77777777" w:rsidTr="00B840E1">
        <w:tc>
          <w:tcPr>
            <w:tcW w:w="4158" w:type="dxa"/>
          </w:tcPr>
          <w:p w14:paraId="085C6CAA" w14:textId="77777777" w:rsidR="00B840E1" w:rsidRDefault="00B840E1" w:rsidP="007B364C">
            <w:pPr>
              <w:rPr>
                <w:rFonts w:asciiTheme="majorHAnsi" w:hAnsiTheme="majorHAnsi" w:cstheme="majorHAnsi"/>
              </w:rPr>
            </w:pPr>
            <w:r w:rsidRPr="006F5FDC">
              <w:rPr>
                <w:rFonts w:asciiTheme="majorHAnsi" w:hAnsiTheme="majorHAnsi" w:cstheme="majorHAnsi"/>
              </w:rPr>
              <w:t xml:space="preserve">Task 9: </w:t>
            </w:r>
          </w:p>
          <w:p w14:paraId="5CC17A64" w14:textId="77777777" w:rsidR="00B840E1" w:rsidRDefault="00B840E1" w:rsidP="007B364C">
            <w:pPr>
              <w:rPr>
                <w:rFonts w:asciiTheme="majorHAnsi" w:hAnsiTheme="majorHAnsi" w:cstheme="majorHAnsi"/>
              </w:rPr>
            </w:pPr>
            <w:r w:rsidRPr="006F5FDC">
              <w:rPr>
                <w:rFonts w:asciiTheme="majorHAnsi" w:hAnsiTheme="majorHAnsi" w:cstheme="majorHAnsi"/>
              </w:rPr>
              <w:t>Service Management and Support</w:t>
            </w:r>
          </w:p>
          <w:p w14:paraId="058136DB" w14:textId="77777777" w:rsidR="00B840E1" w:rsidRPr="006F5FDC" w:rsidRDefault="00B840E1" w:rsidP="007B364C">
            <w:pPr>
              <w:rPr>
                <w:rFonts w:asciiTheme="majorHAnsi" w:hAnsiTheme="majorHAnsi" w:cstheme="majorHAnsi"/>
              </w:rPr>
            </w:pPr>
          </w:p>
        </w:tc>
        <w:tc>
          <w:tcPr>
            <w:tcW w:w="5085" w:type="dxa"/>
          </w:tcPr>
          <w:p w14:paraId="492231F2" w14:textId="77777777" w:rsidR="00B840E1" w:rsidRPr="00B840E1" w:rsidRDefault="00B840E1" w:rsidP="00D46B4E">
            <w:pPr>
              <w:pStyle w:val="ListParagraph"/>
              <w:numPr>
                <w:ilvl w:val="0"/>
                <w:numId w:val="39"/>
              </w:numPr>
              <w:ind w:left="342"/>
              <w:rPr>
                <w:rFonts w:asciiTheme="majorHAnsi" w:hAnsiTheme="majorHAnsi" w:cstheme="majorHAnsi"/>
              </w:rPr>
            </w:pPr>
            <w:r>
              <w:rPr>
                <w:rFonts w:asciiTheme="majorHAnsi" w:hAnsiTheme="majorHAnsi" w:cstheme="majorHAnsi"/>
              </w:rPr>
              <w:t xml:space="preserve">Ongoing reports on service levels, issues, performance and system capacity </w:t>
            </w:r>
          </w:p>
        </w:tc>
      </w:tr>
    </w:tbl>
    <w:p w14:paraId="7EF3042E" w14:textId="77777777" w:rsidR="00B840E1" w:rsidRDefault="00B840E1" w:rsidP="00B840E1">
      <w:pPr>
        <w:rPr>
          <w:rFonts w:asciiTheme="majorHAnsi" w:hAnsiTheme="majorHAnsi" w:cstheme="majorHAnsi"/>
          <w:i/>
          <w:iCs/>
          <w:sz w:val="22"/>
          <w:szCs w:val="22"/>
        </w:rPr>
      </w:pPr>
      <w:r w:rsidRPr="00B840E1">
        <w:rPr>
          <w:rFonts w:asciiTheme="majorHAnsi" w:hAnsiTheme="majorHAnsi" w:cstheme="majorHAnsi"/>
          <w:i/>
          <w:iCs/>
          <w:sz w:val="22"/>
          <w:szCs w:val="22"/>
        </w:rPr>
        <w:t>All deliverables should address all RFP requirements outlined in this document</w:t>
      </w:r>
    </w:p>
    <w:p w14:paraId="4BF44B20" w14:textId="77777777" w:rsidR="005E58A4" w:rsidRDefault="005E58A4" w:rsidP="00B840E1">
      <w:pPr>
        <w:rPr>
          <w:rFonts w:asciiTheme="majorHAnsi" w:hAnsiTheme="majorHAnsi" w:cstheme="majorHAnsi"/>
          <w:i/>
          <w:iCs/>
          <w:sz w:val="22"/>
          <w:szCs w:val="22"/>
        </w:rPr>
      </w:pPr>
    </w:p>
    <w:p w14:paraId="75F2F28C" w14:textId="77777777" w:rsidR="00FA0571" w:rsidRDefault="005E58A4">
      <w:pPr>
        <w:rPr>
          <w:rFonts w:asciiTheme="majorHAnsi" w:hAnsiTheme="majorHAnsi" w:cstheme="majorHAnsi"/>
          <w:i/>
          <w:iCs/>
          <w:sz w:val="22"/>
          <w:szCs w:val="22"/>
        </w:rPr>
      </w:pPr>
      <w:r>
        <w:rPr>
          <w:rFonts w:asciiTheme="majorHAnsi" w:hAnsiTheme="majorHAnsi" w:cstheme="majorHAnsi"/>
          <w:i/>
          <w:iCs/>
          <w:sz w:val="22"/>
          <w:szCs w:val="22"/>
        </w:rPr>
        <w:t xml:space="preserve">All </w:t>
      </w:r>
      <w:r w:rsidR="00ED3722">
        <w:rPr>
          <w:rFonts w:asciiTheme="majorHAnsi" w:hAnsiTheme="majorHAnsi" w:cstheme="majorHAnsi"/>
          <w:i/>
          <w:iCs/>
          <w:sz w:val="22"/>
          <w:szCs w:val="22"/>
        </w:rPr>
        <w:t>Deliverables</w:t>
      </w:r>
      <w:r>
        <w:rPr>
          <w:rFonts w:asciiTheme="majorHAnsi" w:hAnsiTheme="majorHAnsi" w:cstheme="majorHAnsi"/>
          <w:i/>
          <w:iCs/>
          <w:sz w:val="22"/>
          <w:szCs w:val="22"/>
        </w:rPr>
        <w:t xml:space="preserve"> are in English language, presentations and progress updates might require bilingual (English/Arabic) capabilities </w:t>
      </w:r>
    </w:p>
    <w:p w14:paraId="044FE298" w14:textId="77777777" w:rsidR="000C0E94" w:rsidRDefault="000C0E94">
      <w:pPr>
        <w:rPr>
          <w:rFonts w:asciiTheme="majorHAnsi" w:hAnsiTheme="majorHAnsi" w:cstheme="majorHAnsi"/>
          <w:i/>
          <w:iCs/>
          <w:sz w:val="22"/>
          <w:szCs w:val="22"/>
        </w:rPr>
      </w:pPr>
    </w:p>
    <w:p w14:paraId="07B48CE8" w14:textId="77777777" w:rsidR="000C0E94" w:rsidRDefault="000C0E94">
      <w:pPr>
        <w:rPr>
          <w:rFonts w:asciiTheme="majorHAnsi" w:hAnsiTheme="majorHAnsi" w:cstheme="majorHAnsi"/>
          <w:i/>
          <w:iCs/>
          <w:sz w:val="22"/>
          <w:szCs w:val="22"/>
        </w:rPr>
      </w:pPr>
      <w:r>
        <w:rPr>
          <w:rFonts w:asciiTheme="majorHAnsi" w:hAnsiTheme="majorHAnsi" w:cstheme="majorHAnsi"/>
          <w:i/>
          <w:iCs/>
          <w:sz w:val="22"/>
          <w:szCs w:val="22"/>
        </w:rPr>
        <w:t xml:space="preserve">Vendor to apply formal document controls and versioning on all issued deliverables </w:t>
      </w:r>
    </w:p>
    <w:p w14:paraId="348E4FC9" w14:textId="77777777" w:rsidR="00B840E1" w:rsidRDefault="00B840E1" w:rsidP="00B840E1">
      <w:pPr>
        <w:spacing w:before="240"/>
        <w:contextualSpacing/>
        <w:rPr>
          <w:rFonts w:asciiTheme="majorHAnsi" w:hAnsiTheme="majorHAnsi" w:cstheme="majorHAnsi"/>
          <w:sz w:val="22"/>
          <w:szCs w:val="22"/>
        </w:rPr>
      </w:pPr>
    </w:p>
    <w:p w14:paraId="5297B200" w14:textId="73FCE79B" w:rsidR="00B840E1" w:rsidRDefault="00B840E1" w:rsidP="0042579A">
      <w:pPr>
        <w:pStyle w:val="Heading1"/>
        <w:keepLines/>
        <w:numPr>
          <w:ilvl w:val="0"/>
          <w:numId w:val="47"/>
        </w:numPr>
        <w:spacing w:before="0"/>
        <w:rPr>
          <w:rFonts w:asciiTheme="majorHAnsi" w:eastAsiaTheme="majorEastAsia" w:hAnsiTheme="majorHAnsi" w:cstheme="majorBidi"/>
          <w:b w:val="0"/>
          <w:color w:val="365F91" w:themeColor="accent1" w:themeShade="BF"/>
          <w:kern w:val="0"/>
          <w:sz w:val="32"/>
          <w:szCs w:val="32"/>
        </w:rPr>
      </w:pPr>
      <w:r w:rsidRPr="0042579A">
        <w:rPr>
          <w:rFonts w:asciiTheme="majorHAnsi" w:eastAsiaTheme="majorEastAsia" w:hAnsiTheme="majorHAnsi" w:cstheme="majorBidi"/>
          <w:b w:val="0"/>
          <w:color w:val="365F91" w:themeColor="accent1" w:themeShade="BF"/>
          <w:kern w:val="0"/>
          <w:sz w:val="32"/>
          <w:szCs w:val="32"/>
        </w:rPr>
        <w:t xml:space="preserve">EXPECTED TIMELINE </w:t>
      </w:r>
    </w:p>
    <w:p w14:paraId="44043F44" w14:textId="6D5901E9" w:rsidR="00270F7A" w:rsidRPr="000B1520" w:rsidRDefault="00270F7A" w:rsidP="00270F7A">
      <w:pPr>
        <w:rPr>
          <w:rFonts w:asciiTheme="majorHAnsi" w:hAnsiTheme="majorHAnsi" w:cstheme="majorHAnsi"/>
          <w:iCs/>
          <w:sz w:val="22"/>
          <w:szCs w:val="22"/>
        </w:rPr>
      </w:pPr>
      <w:r w:rsidRPr="0042579A">
        <w:rPr>
          <w:rFonts w:asciiTheme="majorHAnsi" w:hAnsiTheme="majorHAnsi" w:cstheme="majorHAnsi"/>
          <w:iCs/>
          <w:sz w:val="22"/>
          <w:szCs w:val="22"/>
        </w:rPr>
        <w:t>The Expected Timeline is as follows and is expected to be run in parallel, as applicable:</w:t>
      </w:r>
    </w:p>
    <w:p w14:paraId="20949DFE" w14:textId="77777777" w:rsidR="00B840E1" w:rsidRDefault="00B840E1" w:rsidP="00B840E1">
      <w:pPr>
        <w:jc w:val="both"/>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5755"/>
        <w:gridCol w:w="3240"/>
      </w:tblGrid>
      <w:tr w:rsidR="00B840E1" w:rsidRPr="006F5FDC" w14:paraId="3D521D91" w14:textId="77777777" w:rsidTr="0042579A">
        <w:tc>
          <w:tcPr>
            <w:tcW w:w="5755" w:type="dxa"/>
            <w:shd w:val="clear" w:color="auto" w:fill="BFBFBF" w:themeFill="background1" w:themeFillShade="BF"/>
          </w:tcPr>
          <w:p w14:paraId="007DD3A6" w14:textId="77777777" w:rsidR="00B840E1" w:rsidRPr="0042579A" w:rsidRDefault="00B840E1" w:rsidP="00B840E1">
            <w:pPr>
              <w:contextualSpacing/>
              <w:jc w:val="center"/>
              <w:rPr>
                <w:rFonts w:asciiTheme="majorHAnsi" w:hAnsiTheme="majorHAnsi" w:cstheme="majorHAnsi"/>
                <w:b/>
              </w:rPr>
            </w:pPr>
            <w:r w:rsidRPr="0042579A">
              <w:rPr>
                <w:rFonts w:asciiTheme="majorHAnsi" w:hAnsiTheme="majorHAnsi" w:cstheme="majorHAnsi"/>
                <w:b/>
              </w:rPr>
              <w:t>Task</w:t>
            </w:r>
          </w:p>
        </w:tc>
        <w:tc>
          <w:tcPr>
            <w:tcW w:w="3240" w:type="dxa"/>
            <w:shd w:val="clear" w:color="auto" w:fill="BFBFBF" w:themeFill="background1" w:themeFillShade="BF"/>
          </w:tcPr>
          <w:p w14:paraId="762D2785" w14:textId="77777777" w:rsidR="00B840E1" w:rsidRPr="0042579A" w:rsidRDefault="00B840E1" w:rsidP="00B840E1">
            <w:pPr>
              <w:contextualSpacing/>
              <w:jc w:val="center"/>
              <w:rPr>
                <w:rFonts w:asciiTheme="majorHAnsi" w:hAnsiTheme="majorHAnsi" w:cstheme="majorHAnsi"/>
                <w:b/>
              </w:rPr>
            </w:pPr>
            <w:r w:rsidRPr="0042579A">
              <w:rPr>
                <w:rFonts w:asciiTheme="majorHAnsi" w:hAnsiTheme="majorHAnsi" w:cstheme="majorHAnsi"/>
                <w:b/>
              </w:rPr>
              <w:t>Expected Duration</w:t>
            </w:r>
          </w:p>
        </w:tc>
      </w:tr>
      <w:tr w:rsidR="00C34F0C" w:rsidRPr="006F5FDC" w14:paraId="08E1A4B7" w14:textId="77777777" w:rsidTr="0042579A">
        <w:tc>
          <w:tcPr>
            <w:tcW w:w="5755" w:type="dxa"/>
          </w:tcPr>
          <w:p w14:paraId="1245199F" w14:textId="77777777" w:rsidR="00FA0571" w:rsidRDefault="00C34F0C" w:rsidP="00EB50BE">
            <w:pPr>
              <w:rPr>
                <w:rFonts w:asciiTheme="majorHAnsi" w:hAnsiTheme="majorHAnsi" w:cstheme="majorHAnsi"/>
              </w:rPr>
            </w:pPr>
            <w:r w:rsidRPr="006F5FDC">
              <w:rPr>
                <w:rFonts w:asciiTheme="majorHAnsi" w:hAnsiTheme="majorHAnsi" w:cstheme="majorHAnsi"/>
              </w:rPr>
              <w:t xml:space="preserve">Task 1: Assessment </w:t>
            </w:r>
            <w:r w:rsidR="005E58A4">
              <w:rPr>
                <w:rFonts w:asciiTheme="majorHAnsi" w:hAnsiTheme="majorHAnsi" w:cstheme="majorHAnsi"/>
              </w:rPr>
              <w:t>and</w:t>
            </w:r>
            <w:r w:rsidR="005E58A4" w:rsidRPr="006F5FDC">
              <w:rPr>
                <w:rFonts w:asciiTheme="majorHAnsi" w:hAnsiTheme="majorHAnsi" w:cstheme="majorHAnsi"/>
              </w:rPr>
              <w:t xml:space="preserve"> </w:t>
            </w:r>
            <w:r w:rsidRPr="006F5FDC">
              <w:rPr>
                <w:rFonts w:asciiTheme="majorHAnsi" w:hAnsiTheme="majorHAnsi" w:cstheme="majorHAnsi"/>
              </w:rPr>
              <w:t>Mobilization</w:t>
            </w:r>
          </w:p>
          <w:p w14:paraId="7FF4A959" w14:textId="77777777" w:rsidR="00C34F0C" w:rsidRPr="006F5FDC" w:rsidRDefault="00C34F0C" w:rsidP="007B364C">
            <w:pPr>
              <w:contextualSpacing/>
              <w:rPr>
                <w:rFonts w:asciiTheme="majorHAnsi" w:hAnsiTheme="majorHAnsi" w:cstheme="majorHAnsi"/>
              </w:rPr>
            </w:pPr>
          </w:p>
        </w:tc>
        <w:tc>
          <w:tcPr>
            <w:tcW w:w="3240" w:type="dxa"/>
          </w:tcPr>
          <w:p w14:paraId="6811AB33" w14:textId="77777777" w:rsidR="00C34F0C" w:rsidRPr="006F5FDC" w:rsidRDefault="00C34F0C" w:rsidP="00C34F0C">
            <w:pPr>
              <w:jc w:val="center"/>
              <w:rPr>
                <w:rFonts w:asciiTheme="majorHAnsi" w:hAnsiTheme="majorHAnsi" w:cstheme="majorHAnsi"/>
              </w:rPr>
            </w:pPr>
            <w:r>
              <w:rPr>
                <w:rFonts w:asciiTheme="majorHAnsi" w:hAnsiTheme="majorHAnsi" w:cstheme="majorHAnsi"/>
              </w:rPr>
              <w:t>4 weeks</w:t>
            </w:r>
          </w:p>
        </w:tc>
      </w:tr>
      <w:tr w:rsidR="00C34F0C" w:rsidRPr="006F5FDC" w14:paraId="5B290C9A" w14:textId="77777777" w:rsidTr="0042579A">
        <w:tc>
          <w:tcPr>
            <w:tcW w:w="5755" w:type="dxa"/>
          </w:tcPr>
          <w:p w14:paraId="5378A425" w14:textId="77777777" w:rsidR="00C34F0C" w:rsidRPr="006F5FDC" w:rsidRDefault="00C34F0C" w:rsidP="00EB50BE">
            <w:pPr>
              <w:rPr>
                <w:rFonts w:asciiTheme="majorHAnsi" w:hAnsiTheme="majorHAnsi" w:cstheme="majorHAnsi"/>
              </w:rPr>
            </w:pPr>
            <w:r w:rsidRPr="006F5FDC">
              <w:rPr>
                <w:rFonts w:asciiTheme="majorHAnsi" w:hAnsiTheme="majorHAnsi" w:cstheme="majorHAnsi"/>
              </w:rPr>
              <w:t xml:space="preserve">Task 2: Technical and Operational Design </w:t>
            </w:r>
          </w:p>
          <w:p w14:paraId="563E0AF6" w14:textId="77777777" w:rsidR="00C34F0C" w:rsidRPr="006F5FDC" w:rsidRDefault="00C34F0C" w:rsidP="007B364C">
            <w:pPr>
              <w:contextualSpacing/>
              <w:rPr>
                <w:rFonts w:asciiTheme="majorHAnsi" w:hAnsiTheme="majorHAnsi" w:cstheme="majorHAnsi"/>
              </w:rPr>
            </w:pPr>
          </w:p>
        </w:tc>
        <w:tc>
          <w:tcPr>
            <w:tcW w:w="3240" w:type="dxa"/>
          </w:tcPr>
          <w:p w14:paraId="2537724F" w14:textId="77777777" w:rsidR="00C34F0C" w:rsidRPr="006F5FDC" w:rsidRDefault="00C34F0C" w:rsidP="00C34F0C">
            <w:pPr>
              <w:contextualSpacing/>
              <w:jc w:val="center"/>
              <w:rPr>
                <w:rFonts w:asciiTheme="majorHAnsi" w:hAnsiTheme="majorHAnsi" w:cstheme="majorHAnsi"/>
              </w:rPr>
            </w:pPr>
            <w:r>
              <w:rPr>
                <w:rFonts w:asciiTheme="majorHAnsi" w:hAnsiTheme="majorHAnsi" w:cstheme="majorHAnsi"/>
              </w:rPr>
              <w:t>8 weeks</w:t>
            </w:r>
          </w:p>
        </w:tc>
      </w:tr>
      <w:tr w:rsidR="00C34F0C" w:rsidRPr="006F5FDC" w14:paraId="4BF404BA" w14:textId="77777777" w:rsidTr="0042579A">
        <w:tc>
          <w:tcPr>
            <w:tcW w:w="5755" w:type="dxa"/>
          </w:tcPr>
          <w:p w14:paraId="50D549DC" w14:textId="77777777" w:rsidR="00C34F0C" w:rsidRPr="006F5FDC" w:rsidRDefault="00C34F0C" w:rsidP="00EB50BE">
            <w:pPr>
              <w:rPr>
                <w:rFonts w:asciiTheme="majorHAnsi" w:hAnsiTheme="majorHAnsi" w:cstheme="majorHAnsi"/>
              </w:rPr>
            </w:pPr>
            <w:r w:rsidRPr="006F5FDC">
              <w:rPr>
                <w:rFonts w:asciiTheme="majorHAnsi" w:hAnsiTheme="majorHAnsi" w:cstheme="majorHAnsi"/>
              </w:rPr>
              <w:t>Task 3:</w:t>
            </w:r>
            <w:r w:rsidR="00EB50BE">
              <w:rPr>
                <w:rFonts w:asciiTheme="majorHAnsi" w:hAnsiTheme="majorHAnsi" w:cstheme="majorHAnsi"/>
              </w:rPr>
              <w:t xml:space="preserve"> </w:t>
            </w:r>
            <w:r w:rsidRPr="006F5FDC">
              <w:rPr>
                <w:rFonts w:asciiTheme="majorHAnsi" w:hAnsiTheme="majorHAnsi" w:cstheme="majorHAnsi"/>
              </w:rPr>
              <w:t>Infrastructure Readiness</w:t>
            </w:r>
          </w:p>
          <w:p w14:paraId="217F5590" w14:textId="77777777" w:rsidR="00C34F0C" w:rsidRPr="006F5FDC" w:rsidRDefault="00C34F0C" w:rsidP="007B364C">
            <w:pPr>
              <w:contextualSpacing/>
              <w:rPr>
                <w:rFonts w:asciiTheme="majorHAnsi" w:hAnsiTheme="majorHAnsi" w:cstheme="majorHAnsi"/>
              </w:rPr>
            </w:pPr>
          </w:p>
        </w:tc>
        <w:tc>
          <w:tcPr>
            <w:tcW w:w="3240" w:type="dxa"/>
          </w:tcPr>
          <w:p w14:paraId="2D024A95" w14:textId="77777777" w:rsidR="00C34F0C" w:rsidRPr="006F5FDC" w:rsidRDefault="00C34F0C" w:rsidP="00C34F0C">
            <w:pPr>
              <w:contextualSpacing/>
              <w:jc w:val="center"/>
              <w:rPr>
                <w:rFonts w:asciiTheme="majorHAnsi" w:hAnsiTheme="majorHAnsi" w:cstheme="majorHAnsi"/>
              </w:rPr>
            </w:pPr>
            <w:r>
              <w:rPr>
                <w:rFonts w:asciiTheme="majorHAnsi" w:hAnsiTheme="majorHAnsi" w:cstheme="majorHAnsi"/>
              </w:rPr>
              <w:t>3 weeks</w:t>
            </w:r>
          </w:p>
        </w:tc>
      </w:tr>
      <w:tr w:rsidR="00C34F0C" w:rsidRPr="006F5FDC" w14:paraId="2DC6CEB0" w14:textId="77777777" w:rsidTr="0042579A">
        <w:tc>
          <w:tcPr>
            <w:tcW w:w="5755" w:type="dxa"/>
          </w:tcPr>
          <w:p w14:paraId="6B66422A" w14:textId="77777777" w:rsidR="00C34F0C" w:rsidRPr="006F5FDC" w:rsidRDefault="00C34F0C" w:rsidP="00EB50BE">
            <w:pPr>
              <w:rPr>
                <w:rFonts w:asciiTheme="majorHAnsi" w:hAnsiTheme="majorHAnsi" w:cstheme="majorHAnsi"/>
              </w:rPr>
            </w:pPr>
            <w:r w:rsidRPr="006F5FDC">
              <w:rPr>
                <w:rFonts w:asciiTheme="majorHAnsi" w:hAnsiTheme="majorHAnsi" w:cstheme="majorHAnsi"/>
              </w:rPr>
              <w:t xml:space="preserve">Task 4: </w:t>
            </w:r>
            <w:r w:rsidR="00EB50BE">
              <w:rPr>
                <w:rFonts w:asciiTheme="majorHAnsi" w:hAnsiTheme="majorHAnsi" w:cstheme="majorHAnsi"/>
              </w:rPr>
              <w:t xml:space="preserve"> </w:t>
            </w:r>
            <w:r w:rsidRPr="006F5FDC">
              <w:rPr>
                <w:rFonts w:asciiTheme="majorHAnsi" w:hAnsiTheme="majorHAnsi" w:cstheme="majorHAnsi"/>
              </w:rPr>
              <w:t>System Development &amp; Implementation</w:t>
            </w:r>
          </w:p>
          <w:p w14:paraId="4D0522FE" w14:textId="77777777" w:rsidR="00C34F0C" w:rsidRPr="006F5FDC" w:rsidRDefault="00C34F0C" w:rsidP="007B364C">
            <w:pPr>
              <w:contextualSpacing/>
              <w:rPr>
                <w:rFonts w:asciiTheme="majorHAnsi" w:hAnsiTheme="majorHAnsi" w:cstheme="majorHAnsi"/>
              </w:rPr>
            </w:pPr>
          </w:p>
        </w:tc>
        <w:tc>
          <w:tcPr>
            <w:tcW w:w="3240" w:type="dxa"/>
          </w:tcPr>
          <w:p w14:paraId="591C4D1A" w14:textId="77777777" w:rsidR="00C34F0C" w:rsidRPr="006F5FDC" w:rsidRDefault="00857126" w:rsidP="00C34F0C">
            <w:pPr>
              <w:contextualSpacing/>
              <w:jc w:val="center"/>
              <w:rPr>
                <w:rFonts w:asciiTheme="majorHAnsi" w:hAnsiTheme="majorHAnsi" w:cstheme="majorHAnsi"/>
              </w:rPr>
            </w:pPr>
            <w:r>
              <w:rPr>
                <w:rFonts w:asciiTheme="majorHAnsi" w:hAnsiTheme="majorHAnsi" w:cstheme="majorHAnsi"/>
              </w:rPr>
              <w:t xml:space="preserve">16-20 </w:t>
            </w:r>
            <w:r w:rsidR="00C34F0C">
              <w:rPr>
                <w:rFonts w:asciiTheme="majorHAnsi" w:hAnsiTheme="majorHAnsi" w:cstheme="majorHAnsi"/>
              </w:rPr>
              <w:t>weeks</w:t>
            </w:r>
          </w:p>
        </w:tc>
      </w:tr>
      <w:tr w:rsidR="00C34F0C" w:rsidRPr="006F5FDC" w14:paraId="3731ACA0" w14:textId="77777777" w:rsidTr="0042579A">
        <w:tc>
          <w:tcPr>
            <w:tcW w:w="5755" w:type="dxa"/>
          </w:tcPr>
          <w:p w14:paraId="3EF41386" w14:textId="77777777" w:rsidR="00C34F0C" w:rsidRPr="006F5FDC" w:rsidRDefault="00C34F0C" w:rsidP="00EB50BE">
            <w:pPr>
              <w:rPr>
                <w:rFonts w:asciiTheme="majorHAnsi" w:hAnsiTheme="majorHAnsi" w:cstheme="majorHAnsi"/>
              </w:rPr>
            </w:pPr>
            <w:r w:rsidRPr="006F5FDC">
              <w:rPr>
                <w:rFonts w:asciiTheme="majorHAnsi" w:hAnsiTheme="majorHAnsi" w:cstheme="majorHAnsi"/>
              </w:rPr>
              <w:t>Task 5: Implementation of Reporting Capabilities</w:t>
            </w:r>
          </w:p>
          <w:p w14:paraId="349DD080" w14:textId="77777777" w:rsidR="00C34F0C" w:rsidRPr="006F5FDC" w:rsidRDefault="00C34F0C" w:rsidP="007B364C">
            <w:pPr>
              <w:contextualSpacing/>
              <w:rPr>
                <w:rFonts w:asciiTheme="majorHAnsi" w:hAnsiTheme="majorHAnsi" w:cstheme="majorHAnsi"/>
              </w:rPr>
            </w:pPr>
          </w:p>
        </w:tc>
        <w:tc>
          <w:tcPr>
            <w:tcW w:w="3240" w:type="dxa"/>
          </w:tcPr>
          <w:p w14:paraId="255489A8" w14:textId="77777777" w:rsidR="00C34F0C" w:rsidRPr="006F5FDC" w:rsidRDefault="001C4142" w:rsidP="00C34F0C">
            <w:pPr>
              <w:jc w:val="center"/>
              <w:rPr>
                <w:rFonts w:asciiTheme="majorHAnsi" w:hAnsiTheme="majorHAnsi" w:cstheme="majorHAnsi"/>
              </w:rPr>
            </w:pPr>
            <w:r>
              <w:rPr>
                <w:rFonts w:asciiTheme="majorHAnsi" w:hAnsiTheme="majorHAnsi" w:cstheme="majorHAnsi"/>
              </w:rPr>
              <w:t xml:space="preserve">5-8 </w:t>
            </w:r>
            <w:r w:rsidR="00C34F0C">
              <w:rPr>
                <w:rFonts w:asciiTheme="majorHAnsi" w:hAnsiTheme="majorHAnsi" w:cstheme="majorHAnsi"/>
              </w:rPr>
              <w:t>weeks</w:t>
            </w:r>
          </w:p>
        </w:tc>
      </w:tr>
      <w:tr w:rsidR="00C34F0C" w:rsidRPr="006F5FDC" w14:paraId="4063A7E3" w14:textId="77777777" w:rsidTr="0042579A">
        <w:tc>
          <w:tcPr>
            <w:tcW w:w="5755" w:type="dxa"/>
          </w:tcPr>
          <w:p w14:paraId="07B8519E" w14:textId="77777777" w:rsidR="00C34F0C" w:rsidRDefault="00C34F0C" w:rsidP="00EB50BE">
            <w:pPr>
              <w:contextualSpacing/>
              <w:rPr>
                <w:rFonts w:asciiTheme="majorHAnsi" w:hAnsiTheme="majorHAnsi" w:cstheme="majorHAnsi"/>
              </w:rPr>
            </w:pPr>
            <w:r w:rsidRPr="006F5FDC">
              <w:rPr>
                <w:rFonts w:asciiTheme="majorHAnsi" w:hAnsiTheme="majorHAnsi" w:cstheme="majorHAnsi"/>
              </w:rPr>
              <w:t>Task 6: Delivery of Documentation and Training</w:t>
            </w:r>
          </w:p>
          <w:p w14:paraId="451FC58F" w14:textId="77777777" w:rsidR="00C34F0C" w:rsidRPr="006F5FDC" w:rsidRDefault="00C34F0C" w:rsidP="007B364C">
            <w:pPr>
              <w:contextualSpacing/>
              <w:rPr>
                <w:rFonts w:asciiTheme="majorHAnsi" w:hAnsiTheme="majorHAnsi" w:cstheme="majorHAnsi"/>
              </w:rPr>
            </w:pPr>
          </w:p>
        </w:tc>
        <w:tc>
          <w:tcPr>
            <w:tcW w:w="3240" w:type="dxa"/>
          </w:tcPr>
          <w:p w14:paraId="6EEACA66" w14:textId="77777777" w:rsidR="00C34F0C" w:rsidRPr="006F5FDC" w:rsidRDefault="00C34F0C" w:rsidP="00C34F0C">
            <w:pPr>
              <w:jc w:val="center"/>
              <w:rPr>
                <w:rFonts w:asciiTheme="majorHAnsi" w:hAnsiTheme="majorHAnsi" w:cstheme="majorHAnsi"/>
              </w:rPr>
            </w:pPr>
            <w:r>
              <w:rPr>
                <w:rFonts w:asciiTheme="majorHAnsi" w:hAnsiTheme="majorHAnsi" w:cstheme="majorHAnsi"/>
              </w:rPr>
              <w:lastRenderedPageBreak/>
              <w:t>4 weeks</w:t>
            </w:r>
          </w:p>
        </w:tc>
      </w:tr>
      <w:tr w:rsidR="00C34F0C" w:rsidRPr="006F5FDC" w14:paraId="612D7261" w14:textId="77777777" w:rsidTr="0042579A">
        <w:tc>
          <w:tcPr>
            <w:tcW w:w="5755" w:type="dxa"/>
          </w:tcPr>
          <w:p w14:paraId="4A2C7A9E" w14:textId="77777777" w:rsidR="00C34F0C" w:rsidRDefault="00C34F0C" w:rsidP="00EB50BE">
            <w:pPr>
              <w:rPr>
                <w:rFonts w:asciiTheme="majorHAnsi" w:hAnsiTheme="majorHAnsi" w:cstheme="majorHAnsi"/>
              </w:rPr>
            </w:pPr>
            <w:r w:rsidRPr="006F5FDC">
              <w:rPr>
                <w:rFonts w:asciiTheme="majorHAnsi" w:hAnsiTheme="majorHAnsi" w:cstheme="majorHAnsi"/>
              </w:rPr>
              <w:t>Task 7: Transition</w:t>
            </w:r>
            <w:r w:rsidR="005E58A4">
              <w:rPr>
                <w:rFonts w:asciiTheme="majorHAnsi" w:hAnsiTheme="majorHAnsi" w:cstheme="majorHAnsi"/>
              </w:rPr>
              <w:t xml:space="preserve"> and </w:t>
            </w:r>
            <w:r w:rsidRPr="006F5FDC">
              <w:rPr>
                <w:rFonts w:asciiTheme="majorHAnsi" w:hAnsiTheme="majorHAnsi" w:cstheme="majorHAnsi"/>
              </w:rPr>
              <w:t>Operationalization</w:t>
            </w:r>
          </w:p>
          <w:p w14:paraId="2768E05C" w14:textId="77777777" w:rsidR="00C34F0C" w:rsidRPr="006F5FDC" w:rsidRDefault="00C34F0C" w:rsidP="007B364C">
            <w:pPr>
              <w:rPr>
                <w:rFonts w:asciiTheme="majorHAnsi" w:hAnsiTheme="majorHAnsi" w:cstheme="majorHAnsi"/>
              </w:rPr>
            </w:pPr>
          </w:p>
        </w:tc>
        <w:tc>
          <w:tcPr>
            <w:tcW w:w="3240" w:type="dxa"/>
          </w:tcPr>
          <w:p w14:paraId="7D73DE8B" w14:textId="77777777" w:rsidR="00C34F0C" w:rsidRPr="006F5FDC" w:rsidRDefault="00C34F0C" w:rsidP="00C34F0C">
            <w:pPr>
              <w:contextualSpacing/>
              <w:jc w:val="center"/>
              <w:rPr>
                <w:rFonts w:asciiTheme="majorHAnsi" w:hAnsiTheme="majorHAnsi" w:cstheme="majorHAnsi"/>
              </w:rPr>
            </w:pPr>
            <w:r>
              <w:rPr>
                <w:rFonts w:asciiTheme="majorHAnsi" w:hAnsiTheme="majorHAnsi" w:cstheme="majorHAnsi"/>
              </w:rPr>
              <w:t>3 weeks</w:t>
            </w:r>
          </w:p>
        </w:tc>
      </w:tr>
      <w:tr w:rsidR="00C34F0C" w:rsidRPr="006F5FDC" w14:paraId="2EE7DDFA" w14:textId="77777777" w:rsidTr="0042579A">
        <w:tc>
          <w:tcPr>
            <w:tcW w:w="5755" w:type="dxa"/>
          </w:tcPr>
          <w:p w14:paraId="2789E50E" w14:textId="77777777" w:rsidR="00C34F0C" w:rsidRDefault="00C34F0C" w:rsidP="00EB50BE">
            <w:pPr>
              <w:rPr>
                <w:rFonts w:asciiTheme="majorHAnsi" w:hAnsiTheme="majorHAnsi" w:cstheme="majorHAnsi"/>
              </w:rPr>
            </w:pPr>
            <w:r w:rsidRPr="006F5FDC">
              <w:rPr>
                <w:rFonts w:asciiTheme="majorHAnsi" w:hAnsiTheme="majorHAnsi" w:cstheme="majorHAnsi"/>
              </w:rPr>
              <w:t>Task 8: Post-Implementation Review and Handover</w:t>
            </w:r>
          </w:p>
          <w:p w14:paraId="7025208D" w14:textId="77777777" w:rsidR="00C34F0C" w:rsidRPr="006F5FDC" w:rsidRDefault="00C34F0C" w:rsidP="007B364C">
            <w:pPr>
              <w:rPr>
                <w:rFonts w:asciiTheme="majorHAnsi" w:hAnsiTheme="majorHAnsi" w:cstheme="majorHAnsi"/>
              </w:rPr>
            </w:pPr>
          </w:p>
        </w:tc>
        <w:tc>
          <w:tcPr>
            <w:tcW w:w="3240" w:type="dxa"/>
          </w:tcPr>
          <w:p w14:paraId="5B5EB296" w14:textId="77777777" w:rsidR="00C34F0C" w:rsidRDefault="00C34F0C" w:rsidP="00C34F0C">
            <w:pPr>
              <w:contextualSpacing/>
              <w:jc w:val="center"/>
              <w:rPr>
                <w:rFonts w:asciiTheme="majorHAnsi" w:hAnsiTheme="majorHAnsi" w:cstheme="majorHAnsi"/>
              </w:rPr>
            </w:pPr>
            <w:r>
              <w:rPr>
                <w:rFonts w:asciiTheme="majorHAnsi" w:hAnsiTheme="majorHAnsi" w:cstheme="majorHAnsi"/>
              </w:rPr>
              <w:t>3 weeks</w:t>
            </w:r>
          </w:p>
          <w:p w14:paraId="5AF61DF3" w14:textId="77777777" w:rsidR="001C4142" w:rsidRPr="006F5FDC" w:rsidRDefault="001C4142" w:rsidP="00C34F0C">
            <w:pPr>
              <w:contextualSpacing/>
              <w:jc w:val="center"/>
              <w:rPr>
                <w:rFonts w:asciiTheme="majorHAnsi" w:hAnsiTheme="majorHAnsi" w:cstheme="majorHAnsi"/>
              </w:rPr>
            </w:pPr>
          </w:p>
        </w:tc>
      </w:tr>
      <w:tr w:rsidR="00C34F0C" w:rsidRPr="006F5FDC" w14:paraId="2EDBAFBB" w14:textId="77777777" w:rsidTr="0042579A">
        <w:tc>
          <w:tcPr>
            <w:tcW w:w="5755" w:type="dxa"/>
          </w:tcPr>
          <w:p w14:paraId="103B8C7A" w14:textId="77777777" w:rsidR="00C34F0C" w:rsidRDefault="00C34F0C" w:rsidP="00EB50BE">
            <w:pPr>
              <w:rPr>
                <w:rFonts w:asciiTheme="majorHAnsi" w:hAnsiTheme="majorHAnsi" w:cstheme="majorHAnsi"/>
              </w:rPr>
            </w:pPr>
            <w:r w:rsidRPr="006F5FDC">
              <w:rPr>
                <w:rFonts w:asciiTheme="majorHAnsi" w:hAnsiTheme="majorHAnsi" w:cstheme="majorHAnsi"/>
              </w:rPr>
              <w:t>Task 9: Service Management and Support</w:t>
            </w:r>
          </w:p>
          <w:p w14:paraId="5788D0D4" w14:textId="77777777" w:rsidR="00C34F0C" w:rsidRPr="006F5FDC" w:rsidRDefault="00C34F0C" w:rsidP="007B364C">
            <w:pPr>
              <w:rPr>
                <w:rFonts w:asciiTheme="majorHAnsi" w:hAnsiTheme="majorHAnsi" w:cstheme="majorHAnsi"/>
              </w:rPr>
            </w:pPr>
          </w:p>
        </w:tc>
        <w:tc>
          <w:tcPr>
            <w:tcW w:w="3240" w:type="dxa"/>
          </w:tcPr>
          <w:p w14:paraId="05372038" w14:textId="132403D6" w:rsidR="00B57C51" w:rsidRPr="00777CCD" w:rsidRDefault="001C4142" w:rsidP="00777CCD">
            <w:pPr>
              <w:ind w:left="360"/>
              <w:jc w:val="center"/>
              <w:rPr>
                <w:rFonts w:asciiTheme="majorHAnsi" w:hAnsiTheme="majorHAnsi" w:cstheme="majorHAnsi"/>
              </w:rPr>
            </w:pPr>
            <w:r w:rsidRPr="00777CCD">
              <w:rPr>
                <w:rFonts w:asciiTheme="majorHAnsi" w:hAnsiTheme="majorHAnsi" w:cstheme="majorHAnsi"/>
              </w:rPr>
              <w:t>Ongoing</w:t>
            </w:r>
            <w:r w:rsidR="00C34F0C" w:rsidRPr="00777CCD">
              <w:rPr>
                <w:rFonts w:asciiTheme="majorHAnsi" w:hAnsiTheme="majorHAnsi" w:cstheme="majorHAnsi"/>
              </w:rPr>
              <w:t xml:space="preserve"> –</w:t>
            </w:r>
            <w:r w:rsidR="00270F7A" w:rsidRPr="00777CCD">
              <w:rPr>
                <w:rFonts w:asciiTheme="majorHAnsi" w:hAnsiTheme="majorHAnsi" w:cstheme="majorHAnsi"/>
              </w:rPr>
              <w:t xml:space="preserve"> </w:t>
            </w:r>
            <w:r w:rsidR="00C804A0" w:rsidRPr="00777CCD">
              <w:rPr>
                <w:rFonts w:asciiTheme="majorHAnsi" w:hAnsiTheme="majorHAnsi" w:cstheme="majorHAnsi"/>
              </w:rPr>
              <w:t>one year to be included in award</w:t>
            </w:r>
            <w:r w:rsidR="00270F7A" w:rsidRPr="00972877">
              <w:rPr>
                <w:rStyle w:val="FootnoteReference"/>
                <w:rFonts w:asciiTheme="majorHAnsi" w:hAnsiTheme="majorHAnsi" w:cstheme="majorHAnsi"/>
                <w:strike/>
              </w:rPr>
              <w:footnoteReference w:id="2"/>
            </w:r>
            <w:r w:rsidR="00270F7A" w:rsidRPr="00777CCD">
              <w:rPr>
                <w:rFonts w:asciiTheme="majorHAnsi" w:hAnsiTheme="majorHAnsi" w:cstheme="majorHAnsi"/>
                <w:strike/>
              </w:rPr>
              <w:t xml:space="preserve"> </w:t>
            </w:r>
          </w:p>
        </w:tc>
      </w:tr>
    </w:tbl>
    <w:p w14:paraId="3BF13052" w14:textId="77777777" w:rsidR="00E97C3B" w:rsidRDefault="00E97C3B" w:rsidP="00E97C3B">
      <w:pPr>
        <w:pStyle w:val="Heading1"/>
        <w:keepLines/>
        <w:spacing w:before="0"/>
        <w:ind w:left="720"/>
        <w:rPr>
          <w:rFonts w:asciiTheme="majorHAnsi" w:eastAsiaTheme="majorEastAsia" w:hAnsiTheme="majorHAnsi" w:cstheme="majorBidi"/>
          <w:b w:val="0"/>
          <w:color w:val="365F91" w:themeColor="accent1" w:themeShade="BF"/>
          <w:kern w:val="0"/>
          <w:sz w:val="32"/>
          <w:szCs w:val="32"/>
        </w:rPr>
      </w:pPr>
    </w:p>
    <w:p w14:paraId="11073E91" w14:textId="77777777" w:rsidR="00C34F0C" w:rsidRPr="0042579A" w:rsidRDefault="00C34F0C" w:rsidP="0042579A">
      <w:pPr>
        <w:pStyle w:val="Heading1"/>
        <w:keepLines/>
        <w:numPr>
          <w:ilvl w:val="0"/>
          <w:numId w:val="47"/>
        </w:numPr>
        <w:spacing w:before="0"/>
        <w:rPr>
          <w:rFonts w:asciiTheme="majorHAnsi" w:eastAsiaTheme="majorEastAsia" w:hAnsiTheme="majorHAnsi" w:cstheme="majorBidi"/>
          <w:b w:val="0"/>
          <w:color w:val="365F91" w:themeColor="accent1" w:themeShade="BF"/>
          <w:kern w:val="0"/>
          <w:sz w:val="32"/>
          <w:szCs w:val="32"/>
        </w:rPr>
      </w:pPr>
      <w:r w:rsidRPr="0042579A">
        <w:rPr>
          <w:rFonts w:asciiTheme="majorHAnsi" w:eastAsiaTheme="majorEastAsia" w:hAnsiTheme="majorHAnsi" w:cstheme="majorBidi"/>
          <w:b w:val="0"/>
          <w:color w:val="365F91" w:themeColor="accent1" w:themeShade="BF"/>
          <w:kern w:val="0"/>
          <w:sz w:val="32"/>
          <w:szCs w:val="32"/>
        </w:rPr>
        <w:t>CONSIDERATIONS</w:t>
      </w:r>
    </w:p>
    <w:p w14:paraId="5DF80CCD" w14:textId="77777777" w:rsidR="00C34F0C" w:rsidRDefault="00C34F0C" w:rsidP="00C34F0C">
      <w:pPr>
        <w:contextualSpacing/>
        <w:rPr>
          <w:rFonts w:asciiTheme="majorHAnsi" w:hAnsiTheme="majorHAnsi" w:cstheme="majorHAnsi"/>
          <w:sz w:val="22"/>
          <w:szCs w:val="22"/>
        </w:rPr>
      </w:pPr>
    </w:p>
    <w:p w14:paraId="1010034B" w14:textId="4D149F70" w:rsidR="00C34F0C" w:rsidRPr="002E38EB" w:rsidRDefault="00C34F0C" w:rsidP="00C34F0C">
      <w:pPr>
        <w:contextualSpacing/>
        <w:rPr>
          <w:rFonts w:asciiTheme="majorHAnsi" w:hAnsiTheme="majorHAnsi" w:cstheme="majorHAnsi"/>
          <w:sz w:val="22"/>
          <w:szCs w:val="22"/>
        </w:rPr>
      </w:pPr>
      <w:r w:rsidRPr="002E38EB">
        <w:rPr>
          <w:rFonts w:asciiTheme="majorHAnsi" w:hAnsiTheme="majorHAnsi" w:cstheme="majorHAnsi"/>
          <w:sz w:val="22"/>
          <w:szCs w:val="22"/>
        </w:rPr>
        <w:t xml:space="preserve">The following should be considered by the </w:t>
      </w:r>
      <w:r w:rsidR="00492DF3">
        <w:rPr>
          <w:rFonts w:asciiTheme="majorHAnsi" w:hAnsiTheme="majorHAnsi" w:cstheme="majorHAnsi"/>
          <w:sz w:val="22"/>
          <w:szCs w:val="22"/>
        </w:rPr>
        <w:t xml:space="preserve">Offeror </w:t>
      </w:r>
      <w:r>
        <w:rPr>
          <w:rFonts w:asciiTheme="majorHAnsi" w:hAnsiTheme="majorHAnsi" w:cstheme="majorHAnsi"/>
          <w:sz w:val="22"/>
          <w:szCs w:val="22"/>
        </w:rPr>
        <w:t>when submitting their proposal</w:t>
      </w:r>
      <w:r w:rsidRPr="002E38EB">
        <w:rPr>
          <w:rFonts w:asciiTheme="majorHAnsi" w:hAnsiTheme="majorHAnsi" w:cstheme="majorHAnsi"/>
          <w:sz w:val="22"/>
          <w:szCs w:val="22"/>
        </w:rPr>
        <w:t>:</w:t>
      </w:r>
    </w:p>
    <w:p w14:paraId="515B2086" w14:textId="77777777" w:rsidR="00C34F0C" w:rsidRPr="002E38EB" w:rsidRDefault="00C34F0C" w:rsidP="00C34F0C">
      <w:pPr>
        <w:contextualSpacing/>
        <w:rPr>
          <w:rFonts w:asciiTheme="majorHAnsi" w:hAnsiTheme="majorHAnsi" w:cstheme="majorHAnsi"/>
          <w:sz w:val="22"/>
          <w:szCs w:val="22"/>
        </w:rPr>
      </w:pPr>
    </w:p>
    <w:p w14:paraId="2FFB8B13" w14:textId="06683C78" w:rsidR="00FA0571" w:rsidRDefault="00C34F0C" w:rsidP="00FA0571">
      <w:pPr>
        <w:pStyle w:val="ListParagraph"/>
        <w:numPr>
          <w:ilvl w:val="0"/>
          <w:numId w:val="42"/>
        </w:numPr>
        <w:rPr>
          <w:rFonts w:asciiTheme="majorHAnsi" w:hAnsiTheme="majorHAnsi" w:cstheme="majorHAnsi"/>
          <w:sz w:val="22"/>
          <w:szCs w:val="22"/>
        </w:rPr>
      </w:pPr>
      <w:r>
        <w:rPr>
          <w:rFonts w:asciiTheme="majorHAnsi" w:hAnsiTheme="majorHAnsi" w:cstheme="majorHAnsi"/>
          <w:sz w:val="22"/>
          <w:szCs w:val="22"/>
        </w:rPr>
        <w:t>The system should be modular, and the vendor must ensure and demonstrate that the system (and its implementation) are designed, implemented, and operationalized to meet high security, data confidentiality, integrity and quality, as well as availability standards</w:t>
      </w:r>
      <w:r w:rsidR="0042579A">
        <w:rPr>
          <w:rFonts w:asciiTheme="majorHAnsi" w:hAnsiTheme="majorHAnsi" w:cstheme="majorHAnsi"/>
          <w:sz w:val="22"/>
          <w:szCs w:val="22"/>
        </w:rPr>
        <w:t>.</w:t>
      </w:r>
    </w:p>
    <w:p w14:paraId="60131BF0" w14:textId="77777777" w:rsidR="00FA0571" w:rsidRDefault="00FA0571" w:rsidP="00FA0571">
      <w:pPr>
        <w:pStyle w:val="ListParagraph"/>
        <w:ind w:firstLine="90"/>
        <w:rPr>
          <w:rFonts w:asciiTheme="majorHAnsi" w:hAnsiTheme="majorHAnsi" w:cstheme="majorHAnsi"/>
          <w:sz w:val="22"/>
          <w:szCs w:val="22"/>
        </w:rPr>
      </w:pPr>
    </w:p>
    <w:p w14:paraId="58239D54" w14:textId="77777777" w:rsidR="00FA0571" w:rsidRDefault="00C34F0C" w:rsidP="00FA0571">
      <w:pPr>
        <w:pStyle w:val="ListParagraph"/>
        <w:numPr>
          <w:ilvl w:val="0"/>
          <w:numId w:val="42"/>
        </w:numPr>
        <w:rPr>
          <w:rFonts w:asciiTheme="majorHAnsi" w:hAnsiTheme="majorHAnsi" w:cstheme="majorHAnsi"/>
          <w:sz w:val="22"/>
          <w:szCs w:val="22"/>
        </w:rPr>
      </w:pPr>
      <w:r w:rsidRPr="002E38EB">
        <w:rPr>
          <w:rFonts w:asciiTheme="majorHAnsi" w:hAnsiTheme="majorHAnsi" w:cstheme="majorHAnsi"/>
          <w:sz w:val="22"/>
          <w:szCs w:val="22"/>
        </w:rPr>
        <w:t xml:space="preserve">System Interoperability Factors:  </w:t>
      </w:r>
      <w:r>
        <w:rPr>
          <w:rFonts w:asciiTheme="majorHAnsi" w:hAnsiTheme="majorHAnsi" w:cstheme="majorHAnsi"/>
          <w:sz w:val="22"/>
          <w:szCs w:val="22"/>
        </w:rPr>
        <w:t>implemented system should</w:t>
      </w:r>
      <w:r w:rsidRPr="002E38EB">
        <w:rPr>
          <w:rFonts w:asciiTheme="majorHAnsi" w:hAnsiTheme="majorHAnsi" w:cstheme="majorHAnsi"/>
          <w:sz w:val="22"/>
          <w:szCs w:val="22"/>
        </w:rPr>
        <w:t xml:space="preserve"> address all interoperability factors and requirements </w:t>
      </w:r>
      <w:r>
        <w:rPr>
          <w:rFonts w:asciiTheme="majorHAnsi" w:hAnsiTheme="majorHAnsi" w:cstheme="majorHAnsi"/>
          <w:sz w:val="22"/>
          <w:szCs w:val="22"/>
        </w:rPr>
        <w:t xml:space="preserve">with MFIs </w:t>
      </w:r>
      <w:r w:rsidRPr="002E38EB">
        <w:rPr>
          <w:rFonts w:asciiTheme="majorHAnsi" w:hAnsiTheme="majorHAnsi" w:cstheme="majorHAnsi"/>
          <w:sz w:val="22"/>
          <w:szCs w:val="22"/>
        </w:rPr>
        <w:t>to ensure well-optimized operations, process efficiency and effectiveness including:</w:t>
      </w:r>
    </w:p>
    <w:p w14:paraId="695782DE" w14:textId="77777777" w:rsidR="00C34F0C" w:rsidRPr="002E38EB" w:rsidRDefault="00C34F0C" w:rsidP="00D46B4E">
      <w:pPr>
        <w:pStyle w:val="ListParagraph"/>
        <w:numPr>
          <w:ilvl w:val="0"/>
          <w:numId w:val="40"/>
        </w:numPr>
        <w:ind w:left="1620"/>
        <w:jc w:val="both"/>
        <w:rPr>
          <w:rFonts w:asciiTheme="majorHAnsi" w:eastAsia="Times New Roman" w:hAnsiTheme="majorHAnsi" w:cstheme="majorHAnsi"/>
          <w:color w:val="000000"/>
          <w:sz w:val="22"/>
          <w:szCs w:val="22"/>
        </w:rPr>
      </w:pPr>
      <w:r w:rsidRPr="002E38EB">
        <w:rPr>
          <w:rFonts w:asciiTheme="majorHAnsi" w:eastAsia="Times New Roman" w:hAnsiTheme="majorHAnsi" w:cstheme="majorHAnsi"/>
          <w:color w:val="000000"/>
          <w:sz w:val="22"/>
          <w:szCs w:val="22"/>
        </w:rPr>
        <w:t>Organizational Interoperability</w:t>
      </w:r>
    </w:p>
    <w:p w14:paraId="5D44794E" w14:textId="77777777" w:rsidR="00C34F0C" w:rsidRPr="002E38EB" w:rsidRDefault="00C34F0C" w:rsidP="00D46B4E">
      <w:pPr>
        <w:pStyle w:val="ListParagraph"/>
        <w:numPr>
          <w:ilvl w:val="0"/>
          <w:numId w:val="40"/>
        </w:numPr>
        <w:ind w:left="1620"/>
        <w:jc w:val="both"/>
        <w:rPr>
          <w:rFonts w:asciiTheme="majorHAnsi" w:eastAsia="Times New Roman" w:hAnsiTheme="majorHAnsi" w:cstheme="majorHAnsi"/>
          <w:color w:val="000000"/>
          <w:sz w:val="22"/>
          <w:szCs w:val="22"/>
        </w:rPr>
      </w:pPr>
      <w:r w:rsidRPr="002E38EB">
        <w:rPr>
          <w:rFonts w:asciiTheme="majorHAnsi" w:eastAsia="Times New Roman" w:hAnsiTheme="majorHAnsi" w:cstheme="majorHAnsi"/>
          <w:color w:val="000000"/>
          <w:sz w:val="22"/>
          <w:szCs w:val="22"/>
        </w:rPr>
        <w:t>Business Processes Interoperability</w:t>
      </w:r>
    </w:p>
    <w:p w14:paraId="26EE8C70" w14:textId="77777777" w:rsidR="00C34F0C" w:rsidRDefault="00C34F0C" w:rsidP="00D46B4E">
      <w:pPr>
        <w:pStyle w:val="ListParagraph"/>
        <w:numPr>
          <w:ilvl w:val="0"/>
          <w:numId w:val="40"/>
        </w:numPr>
        <w:ind w:left="1620"/>
        <w:rPr>
          <w:rFonts w:asciiTheme="majorHAnsi" w:eastAsia="Times New Roman" w:hAnsiTheme="majorHAnsi" w:cstheme="majorHAnsi"/>
          <w:color w:val="000000"/>
          <w:sz w:val="22"/>
          <w:szCs w:val="22"/>
        </w:rPr>
      </w:pPr>
      <w:r w:rsidRPr="002E38EB">
        <w:rPr>
          <w:rFonts w:asciiTheme="majorHAnsi" w:eastAsia="Times New Roman" w:hAnsiTheme="majorHAnsi" w:cstheme="majorHAnsi"/>
          <w:color w:val="000000"/>
          <w:sz w:val="22"/>
          <w:szCs w:val="22"/>
        </w:rPr>
        <w:t>Technology Interoperability</w:t>
      </w:r>
    </w:p>
    <w:p w14:paraId="288E7C21" w14:textId="77777777" w:rsidR="00C34F0C" w:rsidRDefault="001C4142" w:rsidP="00D46B4E">
      <w:pPr>
        <w:pStyle w:val="ListParagraph"/>
        <w:numPr>
          <w:ilvl w:val="0"/>
          <w:numId w:val="40"/>
        </w:numPr>
        <w:ind w:left="1620"/>
        <w:rPr>
          <w:rFonts w:asciiTheme="majorHAnsi" w:eastAsia="Times New Roman" w:hAnsiTheme="majorHAnsi" w:cstheme="majorHAnsi"/>
          <w:color w:val="000000"/>
          <w:sz w:val="22"/>
          <w:szCs w:val="22"/>
        </w:rPr>
      </w:pPr>
      <w:r>
        <w:rPr>
          <w:rFonts w:asciiTheme="majorHAnsi" w:eastAsia="Times New Roman" w:hAnsiTheme="majorHAnsi" w:cstheme="majorHAnsi"/>
          <w:color w:val="000000"/>
          <w:sz w:val="22"/>
          <w:szCs w:val="22"/>
        </w:rPr>
        <w:t xml:space="preserve">Information </w:t>
      </w:r>
      <w:r w:rsidR="00C34F0C">
        <w:rPr>
          <w:rFonts w:asciiTheme="majorHAnsi" w:eastAsia="Times New Roman" w:hAnsiTheme="majorHAnsi" w:cstheme="majorHAnsi"/>
          <w:color w:val="000000"/>
          <w:sz w:val="22"/>
          <w:szCs w:val="22"/>
        </w:rPr>
        <w:t>Security</w:t>
      </w:r>
      <w:r>
        <w:rPr>
          <w:rFonts w:asciiTheme="majorHAnsi" w:eastAsia="Times New Roman" w:hAnsiTheme="majorHAnsi" w:cstheme="majorHAnsi"/>
          <w:color w:val="000000"/>
          <w:sz w:val="22"/>
          <w:szCs w:val="22"/>
        </w:rPr>
        <w:t xml:space="preserve"> and privacy</w:t>
      </w:r>
    </w:p>
    <w:p w14:paraId="7D3CD6DA" w14:textId="77777777" w:rsidR="00C34F0C" w:rsidRDefault="00C34F0C" w:rsidP="00D46B4E">
      <w:pPr>
        <w:pStyle w:val="ListParagraph"/>
        <w:numPr>
          <w:ilvl w:val="0"/>
          <w:numId w:val="40"/>
        </w:numPr>
        <w:ind w:left="1620"/>
        <w:rPr>
          <w:rFonts w:asciiTheme="majorHAnsi" w:eastAsia="Times New Roman" w:hAnsiTheme="majorHAnsi" w:cstheme="majorHAnsi"/>
          <w:color w:val="000000"/>
          <w:sz w:val="22"/>
          <w:szCs w:val="22"/>
        </w:rPr>
      </w:pPr>
      <w:r>
        <w:rPr>
          <w:rFonts w:asciiTheme="majorHAnsi" w:eastAsia="Times New Roman" w:hAnsiTheme="majorHAnsi" w:cstheme="majorHAnsi"/>
          <w:color w:val="000000"/>
          <w:sz w:val="22"/>
          <w:szCs w:val="22"/>
        </w:rPr>
        <w:t>Data confidentiality, integrity and quality assurance</w:t>
      </w:r>
    </w:p>
    <w:p w14:paraId="220B535F" w14:textId="77777777" w:rsidR="001C4142" w:rsidRPr="002E38EB" w:rsidRDefault="001C4142" w:rsidP="00D46B4E">
      <w:pPr>
        <w:pStyle w:val="ListParagraph"/>
        <w:numPr>
          <w:ilvl w:val="0"/>
          <w:numId w:val="40"/>
        </w:numPr>
        <w:ind w:left="1620"/>
        <w:rPr>
          <w:rFonts w:asciiTheme="majorHAnsi" w:eastAsia="Times New Roman" w:hAnsiTheme="majorHAnsi" w:cstheme="majorHAnsi"/>
          <w:color w:val="000000"/>
          <w:sz w:val="22"/>
          <w:szCs w:val="22"/>
        </w:rPr>
      </w:pPr>
      <w:r>
        <w:rPr>
          <w:rFonts w:asciiTheme="majorHAnsi" w:eastAsia="Times New Roman" w:hAnsiTheme="majorHAnsi" w:cstheme="majorHAnsi"/>
          <w:color w:val="000000"/>
          <w:sz w:val="22"/>
          <w:szCs w:val="22"/>
        </w:rPr>
        <w:t xml:space="preserve">Compliance with applicable laws and regulations </w:t>
      </w:r>
    </w:p>
    <w:p w14:paraId="278A25D3" w14:textId="77777777" w:rsidR="00C34F0C" w:rsidRPr="002E38EB" w:rsidRDefault="00C34F0C" w:rsidP="00C34F0C">
      <w:pPr>
        <w:jc w:val="both"/>
        <w:rPr>
          <w:rFonts w:asciiTheme="majorHAnsi" w:hAnsiTheme="majorHAnsi" w:cstheme="majorHAnsi"/>
          <w:b/>
          <w:bCs/>
          <w:sz w:val="22"/>
          <w:szCs w:val="22"/>
        </w:rPr>
      </w:pPr>
    </w:p>
    <w:p w14:paraId="79D9DFF9" w14:textId="77777777" w:rsidR="00FA0571" w:rsidRDefault="00C34F0C" w:rsidP="00FA0571">
      <w:pPr>
        <w:pStyle w:val="ListParagraph"/>
        <w:numPr>
          <w:ilvl w:val="0"/>
          <w:numId w:val="42"/>
        </w:numPr>
        <w:jc w:val="both"/>
        <w:rPr>
          <w:rFonts w:asciiTheme="majorHAnsi" w:hAnsiTheme="majorHAnsi" w:cstheme="majorHAnsi"/>
          <w:sz w:val="22"/>
          <w:szCs w:val="22"/>
        </w:rPr>
      </w:pPr>
      <w:r>
        <w:rPr>
          <w:rFonts w:asciiTheme="majorHAnsi" w:hAnsiTheme="majorHAnsi" w:cstheme="majorHAnsi"/>
          <w:sz w:val="22"/>
          <w:szCs w:val="22"/>
        </w:rPr>
        <w:t>Support and Service Levels: the vendor is expected to provide post-implementation support in the form of housing the system and data on behalf of Tanmeyah, as well as providing all system maintenance and technical</w:t>
      </w:r>
      <w:r w:rsidR="005E58A4">
        <w:rPr>
          <w:rFonts w:asciiTheme="majorHAnsi" w:hAnsiTheme="majorHAnsi" w:cstheme="majorHAnsi"/>
          <w:sz w:val="22"/>
          <w:szCs w:val="22"/>
        </w:rPr>
        <w:t xml:space="preserve"> and </w:t>
      </w:r>
      <w:r>
        <w:rPr>
          <w:rFonts w:asciiTheme="majorHAnsi" w:hAnsiTheme="majorHAnsi" w:cstheme="majorHAnsi"/>
          <w:sz w:val="22"/>
          <w:szCs w:val="22"/>
        </w:rPr>
        <w:t>operational support services to Tanmeyah and other end-users (e.g. MFI teams). Hence, it is of importance to highlight:</w:t>
      </w:r>
    </w:p>
    <w:p w14:paraId="367248DF" w14:textId="77777777" w:rsidR="00FA0571" w:rsidRDefault="00C34F0C" w:rsidP="00FA0571">
      <w:pPr>
        <w:pStyle w:val="ListParagraph"/>
        <w:numPr>
          <w:ilvl w:val="1"/>
          <w:numId w:val="42"/>
        </w:numPr>
        <w:jc w:val="both"/>
        <w:rPr>
          <w:rFonts w:asciiTheme="majorHAnsi" w:hAnsiTheme="majorHAnsi" w:cstheme="majorHAnsi"/>
          <w:sz w:val="22"/>
          <w:szCs w:val="22"/>
        </w:rPr>
      </w:pPr>
      <w:r>
        <w:rPr>
          <w:rFonts w:asciiTheme="majorHAnsi" w:hAnsiTheme="majorHAnsi" w:cstheme="majorHAnsi"/>
          <w:sz w:val="22"/>
          <w:szCs w:val="22"/>
        </w:rPr>
        <w:t>The need to implement a Service Level Agreement (SLA) defining standards and turn-around times.</w:t>
      </w:r>
    </w:p>
    <w:p w14:paraId="59625EC3" w14:textId="67E469E9" w:rsidR="00FA0571" w:rsidRDefault="00C34F0C" w:rsidP="00FA0571">
      <w:pPr>
        <w:pStyle w:val="ListParagraph"/>
        <w:numPr>
          <w:ilvl w:val="1"/>
          <w:numId w:val="42"/>
        </w:numPr>
        <w:jc w:val="both"/>
        <w:rPr>
          <w:rFonts w:asciiTheme="majorHAnsi" w:hAnsiTheme="majorHAnsi" w:cstheme="majorHAnsi"/>
          <w:sz w:val="22"/>
          <w:szCs w:val="22"/>
        </w:rPr>
      </w:pPr>
      <w:r w:rsidRPr="00C34033">
        <w:rPr>
          <w:rFonts w:asciiTheme="majorHAnsi" w:hAnsiTheme="majorHAnsi" w:cstheme="majorHAnsi"/>
          <w:sz w:val="22"/>
          <w:szCs w:val="22"/>
        </w:rPr>
        <w:t>The process to handle complaints (from system end-users at Tanmeyah and MFIs)</w:t>
      </w:r>
      <w:r w:rsidR="0042579A">
        <w:rPr>
          <w:rFonts w:asciiTheme="majorHAnsi" w:hAnsiTheme="majorHAnsi" w:cstheme="majorHAnsi"/>
          <w:sz w:val="22"/>
          <w:szCs w:val="22"/>
        </w:rPr>
        <w:t>.</w:t>
      </w:r>
      <w:r w:rsidRPr="00C34033">
        <w:rPr>
          <w:rFonts w:asciiTheme="majorHAnsi" w:hAnsiTheme="majorHAnsi" w:cstheme="majorHAnsi"/>
          <w:sz w:val="22"/>
          <w:szCs w:val="22"/>
        </w:rPr>
        <w:t xml:space="preserve"> </w:t>
      </w:r>
    </w:p>
    <w:p w14:paraId="2DDA512F" w14:textId="40BFF0D4" w:rsidR="00FA0571" w:rsidRDefault="00C34F0C" w:rsidP="00FA0571">
      <w:pPr>
        <w:pStyle w:val="ListParagraph"/>
        <w:numPr>
          <w:ilvl w:val="1"/>
          <w:numId w:val="42"/>
        </w:numPr>
        <w:jc w:val="both"/>
        <w:rPr>
          <w:rFonts w:asciiTheme="majorHAnsi" w:hAnsiTheme="majorHAnsi" w:cstheme="majorHAnsi"/>
          <w:sz w:val="22"/>
          <w:szCs w:val="22"/>
        </w:rPr>
      </w:pPr>
      <w:r w:rsidRPr="00C34033">
        <w:rPr>
          <w:rFonts w:asciiTheme="majorHAnsi" w:hAnsiTheme="majorHAnsi" w:cstheme="majorHAnsi"/>
          <w:sz w:val="22"/>
          <w:szCs w:val="22"/>
        </w:rPr>
        <w:t>Abilities to document, track and resolve any issues with the system</w:t>
      </w:r>
      <w:r w:rsidR="0042579A">
        <w:rPr>
          <w:rFonts w:asciiTheme="majorHAnsi" w:hAnsiTheme="majorHAnsi" w:cstheme="majorHAnsi"/>
          <w:sz w:val="22"/>
          <w:szCs w:val="22"/>
        </w:rPr>
        <w:t>.</w:t>
      </w:r>
      <w:r w:rsidRPr="00C34033">
        <w:rPr>
          <w:rFonts w:asciiTheme="majorHAnsi" w:hAnsiTheme="majorHAnsi" w:cstheme="majorHAnsi"/>
          <w:sz w:val="22"/>
          <w:szCs w:val="22"/>
        </w:rPr>
        <w:t xml:space="preserve"> </w:t>
      </w:r>
    </w:p>
    <w:p w14:paraId="2B693298" w14:textId="1E86BF0C" w:rsidR="00FA0571" w:rsidRDefault="00C34F0C" w:rsidP="00FA0571">
      <w:pPr>
        <w:pStyle w:val="ListParagraph"/>
        <w:numPr>
          <w:ilvl w:val="1"/>
          <w:numId w:val="42"/>
        </w:numPr>
        <w:jc w:val="both"/>
        <w:rPr>
          <w:rFonts w:asciiTheme="majorHAnsi" w:hAnsiTheme="majorHAnsi" w:cstheme="majorHAnsi"/>
          <w:sz w:val="22"/>
          <w:szCs w:val="22"/>
        </w:rPr>
      </w:pPr>
      <w:r>
        <w:rPr>
          <w:rFonts w:asciiTheme="majorHAnsi" w:hAnsiTheme="majorHAnsi" w:cstheme="majorHAnsi"/>
          <w:sz w:val="22"/>
          <w:szCs w:val="22"/>
        </w:rPr>
        <w:t>Any other post-implementation support</w:t>
      </w:r>
      <w:r w:rsidR="0042579A">
        <w:rPr>
          <w:rFonts w:asciiTheme="majorHAnsi" w:hAnsiTheme="majorHAnsi" w:cstheme="majorHAnsi"/>
          <w:sz w:val="22"/>
          <w:szCs w:val="22"/>
        </w:rPr>
        <w:t>.</w:t>
      </w:r>
      <w:r>
        <w:rPr>
          <w:rFonts w:asciiTheme="majorHAnsi" w:hAnsiTheme="majorHAnsi" w:cstheme="majorHAnsi"/>
          <w:sz w:val="22"/>
          <w:szCs w:val="22"/>
        </w:rPr>
        <w:t xml:space="preserve"> </w:t>
      </w:r>
    </w:p>
    <w:p w14:paraId="7DC6C5BC" w14:textId="325BF485" w:rsidR="00FA0571" w:rsidRDefault="00C34F0C" w:rsidP="00FA0571">
      <w:pPr>
        <w:pStyle w:val="ListParagraph"/>
        <w:numPr>
          <w:ilvl w:val="1"/>
          <w:numId w:val="42"/>
        </w:numPr>
        <w:jc w:val="both"/>
        <w:rPr>
          <w:rFonts w:asciiTheme="majorHAnsi" w:hAnsiTheme="majorHAnsi" w:cstheme="majorHAnsi"/>
          <w:sz w:val="22"/>
          <w:szCs w:val="22"/>
        </w:rPr>
      </w:pPr>
      <w:r>
        <w:rPr>
          <w:rFonts w:asciiTheme="majorHAnsi" w:hAnsiTheme="majorHAnsi" w:cstheme="majorHAnsi"/>
          <w:sz w:val="22"/>
          <w:szCs w:val="22"/>
        </w:rPr>
        <w:t>Commitment to understand the structure of the data stored on the system and abilities to address ad-hoc requests to extract data, investigate values</w:t>
      </w:r>
      <w:r w:rsidR="00EB50BE">
        <w:rPr>
          <w:rFonts w:asciiTheme="majorHAnsi" w:hAnsiTheme="majorHAnsi" w:cstheme="majorHAnsi"/>
          <w:sz w:val="22"/>
          <w:szCs w:val="22"/>
        </w:rPr>
        <w:t xml:space="preserve"> and results</w:t>
      </w:r>
      <w:r>
        <w:rPr>
          <w:rFonts w:asciiTheme="majorHAnsi" w:hAnsiTheme="majorHAnsi" w:cstheme="majorHAnsi"/>
          <w:sz w:val="22"/>
          <w:szCs w:val="22"/>
        </w:rPr>
        <w:t>, as well as generate reports</w:t>
      </w:r>
      <w:r w:rsidR="0042579A">
        <w:rPr>
          <w:rFonts w:asciiTheme="majorHAnsi" w:hAnsiTheme="majorHAnsi" w:cstheme="majorHAnsi"/>
          <w:sz w:val="22"/>
          <w:szCs w:val="22"/>
        </w:rPr>
        <w:t>.</w:t>
      </w:r>
    </w:p>
    <w:p w14:paraId="4D9CB94D" w14:textId="77777777" w:rsidR="00C34F0C" w:rsidRPr="00C34033" w:rsidRDefault="00C34F0C" w:rsidP="00C34F0C">
      <w:pPr>
        <w:pStyle w:val="ListParagraph"/>
        <w:ind w:left="1440"/>
        <w:jc w:val="both"/>
        <w:rPr>
          <w:rFonts w:asciiTheme="majorHAnsi" w:hAnsiTheme="majorHAnsi" w:cstheme="majorHAnsi"/>
          <w:sz w:val="22"/>
          <w:szCs w:val="22"/>
        </w:rPr>
      </w:pPr>
    </w:p>
    <w:p w14:paraId="107DB07E" w14:textId="77777777" w:rsidR="00EE6812" w:rsidRDefault="00EE6812" w:rsidP="00EE6812">
      <w:pPr>
        <w:pStyle w:val="ListParagraph"/>
        <w:numPr>
          <w:ilvl w:val="0"/>
          <w:numId w:val="42"/>
        </w:numPr>
        <w:rPr>
          <w:rFonts w:asciiTheme="majorHAnsi" w:hAnsiTheme="majorHAnsi" w:cstheme="majorHAnsi"/>
          <w:sz w:val="22"/>
          <w:szCs w:val="22"/>
        </w:rPr>
      </w:pPr>
      <w:r w:rsidRPr="00EE6812">
        <w:rPr>
          <w:rFonts w:asciiTheme="majorHAnsi" w:hAnsiTheme="majorHAnsi" w:cstheme="majorHAnsi"/>
          <w:sz w:val="22"/>
          <w:szCs w:val="22"/>
        </w:rPr>
        <w:t>The system should be able to generate audit trails for all components including captur</w:t>
      </w:r>
      <w:r>
        <w:rPr>
          <w:rFonts w:asciiTheme="majorHAnsi" w:hAnsiTheme="majorHAnsi" w:cstheme="majorHAnsi"/>
          <w:sz w:val="22"/>
          <w:szCs w:val="22"/>
        </w:rPr>
        <w:t>ing</w:t>
      </w:r>
      <w:r w:rsidRPr="00EE6812">
        <w:rPr>
          <w:rFonts w:asciiTheme="majorHAnsi" w:hAnsiTheme="majorHAnsi" w:cstheme="majorHAnsi"/>
          <w:sz w:val="22"/>
          <w:szCs w:val="22"/>
        </w:rPr>
        <w:t xml:space="preserve"> and sav</w:t>
      </w:r>
      <w:r>
        <w:rPr>
          <w:rFonts w:asciiTheme="majorHAnsi" w:hAnsiTheme="majorHAnsi" w:cstheme="majorHAnsi"/>
          <w:sz w:val="22"/>
          <w:szCs w:val="22"/>
        </w:rPr>
        <w:t>ing</w:t>
      </w:r>
      <w:r w:rsidRPr="00EE6812">
        <w:rPr>
          <w:rFonts w:asciiTheme="majorHAnsi" w:hAnsiTheme="majorHAnsi" w:cstheme="majorHAnsi"/>
          <w:sz w:val="22"/>
          <w:szCs w:val="22"/>
        </w:rPr>
        <w:t xml:space="preserve"> </w:t>
      </w:r>
      <w:r>
        <w:rPr>
          <w:rFonts w:asciiTheme="majorHAnsi" w:hAnsiTheme="majorHAnsi" w:cstheme="majorHAnsi"/>
          <w:sz w:val="22"/>
          <w:szCs w:val="22"/>
        </w:rPr>
        <w:t xml:space="preserve">of </w:t>
      </w:r>
      <w:r w:rsidRPr="00EE6812">
        <w:rPr>
          <w:rFonts w:asciiTheme="majorHAnsi" w:hAnsiTheme="majorHAnsi" w:cstheme="majorHAnsi"/>
          <w:sz w:val="22"/>
          <w:szCs w:val="22"/>
        </w:rPr>
        <w:t>usage data for all registered users</w:t>
      </w:r>
      <w:r>
        <w:rPr>
          <w:rFonts w:asciiTheme="majorHAnsi" w:hAnsiTheme="majorHAnsi" w:cstheme="majorHAnsi"/>
          <w:sz w:val="22"/>
          <w:szCs w:val="22"/>
        </w:rPr>
        <w:t xml:space="preserve"> as well as public access views/data downloads.  Furthermore, </w:t>
      </w:r>
      <w:r w:rsidRPr="00EE6812">
        <w:rPr>
          <w:rFonts w:asciiTheme="majorHAnsi" w:hAnsiTheme="majorHAnsi" w:cstheme="majorHAnsi"/>
          <w:sz w:val="22"/>
          <w:szCs w:val="22"/>
        </w:rPr>
        <w:t>incorporate automated alerts that utilize the data aforementioned to warn against potential misusage or errors.</w:t>
      </w:r>
    </w:p>
    <w:p w14:paraId="40E88C5E" w14:textId="77777777" w:rsidR="00EE6812" w:rsidRDefault="00EE6812" w:rsidP="00EE6812">
      <w:pPr>
        <w:pStyle w:val="ListParagraph"/>
        <w:rPr>
          <w:rFonts w:asciiTheme="majorHAnsi" w:hAnsiTheme="majorHAnsi" w:cstheme="majorHAnsi"/>
          <w:sz w:val="22"/>
          <w:szCs w:val="22"/>
        </w:rPr>
      </w:pPr>
    </w:p>
    <w:p w14:paraId="345DCDA3" w14:textId="0CC05EE6" w:rsidR="00FA0571" w:rsidRDefault="00C34F0C" w:rsidP="00FA0571">
      <w:pPr>
        <w:pStyle w:val="ListParagraph"/>
        <w:numPr>
          <w:ilvl w:val="0"/>
          <w:numId w:val="42"/>
        </w:numPr>
        <w:jc w:val="both"/>
        <w:rPr>
          <w:rFonts w:asciiTheme="majorHAnsi" w:hAnsiTheme="majorHAnsi" w:cstheme="majorHAnsi"/>
          <w:sz w:val="22"/>
          <w:szCs w:val="22"/>
        </w:rPr>
      </w:pPr>
      <w:r w:rsidRPr="002E38EB">
        <w:rPr>
          <w:rFonts w:asciiTheme="majorHAnsi" w:hAnsiTheme="majorHAnsi" w:cstheme="majorHAnsi"/>
          <w:sz w:val="22"/>
          <w:szCs w:val="22"/>
        </w:rPr>
        <w:t xml:space="preserve">As the microfinance sector is expected to continue to grow, new MFIs are also expected to join the Tanmeyah network. Hence the vendor must demonstrate abilities and </w:t>
      </w:r>
      <w:r w:rsidR="001C4142">
        <w:rPr>
          <w:rFonts w:asciiTheme="majorHAnsi" w:hAnsiTheme="majorHAnsi" w:cstheme="majorHAnsi"/>
          <w:sz w:val="22"/>
          <w:szCs w:val="22"/>
        </w:rPr>
        <w:t xml:space="preserve">documented </w:t>
      </w:r>
      <w:r w:rsidRPr="002E38EB">
        <w:rPr>
          <w:rFonts w:asciiTheme="majorHAnsi" w:hAnsiTheme="majorHAnsi" w:cstheme="majorHAnsi"/>
          <w:sz w:val="22"/>
          <w:szCs w:val="22"/>
        </w:rPr>
        <w:lastRenderedPageBreak/>
        <w:t xml:space="preserve">set </w:t>
      </w:r>
      <w:r w:rsidR="001C4142">
        <w:rPr>
          <w:rFonts w:asciiTheme="majorHAnsi" w:hAnsiTheme="majorHAnsi" w:cstheme="majorHAnsi"/>
          <w:sz w:val="22"/>
          <w:szCs w:val="22"/>
        </w:rPr>
        <w:t xml:space="preserve">of </w:t>
      </w:r>
      <w:r w:rsidRPr="002E38EB">
        <w:rPr>
          <w:rFonts w:asciiTheme="majorHAnsi" w:hAnsiTheme="majorHAnsi" w:cstheme="majorHAnsi"/>
          <w:sz w:val="22"/>
          <w:szCs w:val="22"/>
        </w:rPr>
        <w:t>procedures and instructions for any MFI planning to join Tanmeyah and become a user of the n</w:t>
      </w:r>
      <w:r>
        <w:rPr>
          <w:rFonts w:asciiTheme="majorHAnsi" w:hAnsiTheme="majorHAnsi" w:cstheme="majorHAnsi"/>
          <w:sz w:val="22"/>
          <w:szCs w:val="22"/>
        </w:rPr>
        <w:t>ew system</w:t>
      </w:r>
      <w:r w:rsidR="0042579A">
        <w:rPr>
          <w:rFonts w:asciiTheme="majorHAnsi" w:hAnsiTheme="majorHAnsi" w:cstheme="majorHAnsi"/>
          <w:sz w:val="22"/>
          <w:szCs w:val="22"/>
        </w:rPr>
        <w:t>.</w:t>
      </w:r>
    </w:p>
    <w:p w14:paraId="70708206" w14:textId="77777777" w:rsidR="00492DF3" w:rsidRPr="00492DF3" w:rsidRDefault="00492DF3" w:rsidP="00492DF3">
      <w:pPr>
        <w:pStyle w:val="ListParagraph"/>
        <w:rPr>
          <w:rFonts w:asciiTheme="majorHAnsi" w:hAnsiTheme="majorHAnsi" w:cstheme="majorHAnsi"/>
          <w:sz w:val="22"/>
          <w:szCs w:val="22"/>
        </w:rPr>
      </w:pPr>
    </w:p>
    <w:p w14:paraId="4FE3991D" w14:textId="77777777" w:rsidR="00C34F0C" w:rsidRDefault="00C34F0C" w:rsidP="00C34F0C">
      <w:pPr>
        <w:contextualSpacing/>
        <w:rPr>
          <w:rFonts w:asciiTheme="majorHAnsi" w:hAnsiTheme="majorHAnsi" w:cstheme="majorHAnsi"/>
          <w:sz w:val="22"/>
          <w:szCs w:val="22"/>
        </w:rPr>
      </w:pPr>
    </w:p>
    <w:p w14:paraId="10347416" w14:textId="79BA0E19" w:rsidR="00B71672" w:rsidRPr="00492DF3" w:rsidRDefault="00B71672" w:rsidP="00B71672">
      <w:pPr>
        <w:pStyle w:val="Heading1"/>
        <w:shd w:val="clear" w:color="auto" w:fill="D9D9D9" w:themeFill="background1" w:themeFillShade="D9"/>
        <w:spacing w:before="0"/>
        <w:rPr>
          <w:rFonts w:asciiTheme="majorHAnsi" w:hAnsiTheme="majorHAnsi"/>
          <w:b w:val="0"/>
          <w:sz w:val="32"/>
          <w:szCs w:val="32"/>
        </w:rPr>
      </w:pPr>
      <w:r w:rsidRPr="00492DF3">
        <w:rPr>
          <w:rFonts w:asciiTheme="majorHAnsi" w:hAnsiTheme="majorHAnsi"/>
          <w:b w:val="0"/>
          <w:color w:val="365F91" w:themeColor="accent1" w:themeShade="BF"/>
          <w:sz w:val="32"/>
          <w:szCs w:val="32"/>
        </w:rPr>
        <w:t>SUBMISSION INFORMATION</w:t>
      </w:r>
    </w:p>
    <w:p w14:paraId="6975C400" w14:textId="77777777" w:rsidR="00397252" w:rsidRPr="001A4088" w:rsidRDefault="00397252" w:rsidP="00492DF3">
      <w:pPr>
        <w:pStyle w:val="Heading1"/>
        <w:keepLines/>
        <w:numPr>
          <w:ilvl w:val="0"/>
          <w:numId w:val="47"/>
        </w:numPr>
        <w:spacing w:before="0"/>
        <w:rPr>
          <w:rFonts w:asciiTheme="majorHAnsi" w:hAnsiTheme="majorHAnsi" w:cstheme="majorHAnsi"/>
          <w:sz w:val="22"/>
          <w:szCs w:val="22"/>
        </w:rPr>
      </w:pPr>
      <w:r w:rsidRPr="00492DF3">
        <w:rPr>
          <w:rFonts w:asciiTheme="majorHAnsi" w:eastAsiaTheme="majorEastAsia" w:hAnsiTheme="majorHAnsi" w:cstheme="majorBidi"/>
          <w:b w:val="0"/>
          <w:color w:val="365F91" w:themeColor="accent1" w:themeShade="BF"/>
          <w:kern w:val="0"/>
          <w:sz w:val="32"/>
          <w:szCs w:val="32"/>
        </w:rPr>
        <w:t>SUBMISSION REQUIREMENTS</w:t>
      </w:r>
    </w:p>
    <w:p w14:paraId="65ED255D" w14:textId="77777777" w:rsidR="00397252" w:rsidRDefault="00397252" w:rsidP="00492DF3">
      <w:pPr>
        <w:pStyle w:val="Heading1"/>
        <w:keepLines/>
        <w:spacing w:before="0"/>
        <w:ind w:left="720"/>
        <w:rPr>
          <w:rFonts w:asciiTheme="majorHAnsi" w:hAnsiTheme="majorHAnsi" w:cstheme="majorHAnsi"/>
          <w:color w:val="000000"/>
          <w:sz w:val="22"/>
          <w:szCs w:val="22"/>
        </w:rPr>
      </w:pPr>
    </w:p>
    <w:p w14:paraId="362014F4" w14:textId="0D24EC90" w:rsidR="00B71672" w:rsidRDefault="00B71672" w:rsidP="00B71672">
      <w:pPr>
        <w:rPr>
          <w:rFonts w:asciiTheme="majorHAnsi" w:hAnsiTheme="majorHAnsi"/>
          <w:sz w:val="22"/>
          <w:szCs w:val="22"/>
        </w:rPr>
      </w:pPr>
      <w:r w:rsidRPr="00B71672">
        <w:rPr>
          <w:rFonts w:asciiTheme="majorHAnsi" w:hAnsiTheme="majorHAnsi"/>
          <w:sz w:val="22"/>
          <w:szCs w:val="22"/>
        </w:rPr>
        <w:t>This section contains general and specific requirements for submitting the technical and cost proposals. Please ensure completed forms, including the Evidence of Responsibility and Independent Price Determination, along with a copy of your legal registration, are included with the technical proposal otherwise your proposal will be rejected.</w:t>
      </w:r>
    </w:p>
    <w:p w14:paraId="1EE55956" w14:textId="77777777" w:rsidR="00864E6E" w:rsidRPr="00492DF3" w:rsidRDefault="00864E6E" w:rsidP="00B71672">
      <w:pPr>
        <w:rPr>
          <w:rFonts w:asciiTheme="majorHAnsi" w:hAnsiTheme="majorHAnsi"/>
          <w:sz w:val="22"/>
          <w:szCs w:val="22"/>
        </w:rPr>
      </w:pPr>
    </w:p>
    <w:p w14:paraId="6A5846A6" w14:textId="04E42181" w:rsidR="00B71672" w:rsidRDefault="00B71672" w:rsidP="00B71672">
      <w:pPr>
        <w:pStyle w:val="BodyTextIndent2"/>
        <w:ind w:left="0"/>
        <w:rPr>
          <w:rFonts w:asciiTheme="majorHAnsi" w:hAnsiTheme="majorHAnsi" w:cs="Arial"/>
          <w:sz w:val="22"/>
          <w:szCs w:val="22"/>
        </w:rPr>
      </w:pPr>
    </w:p>
    <w:p w14:paraId="0C1EDB10" w14:textId="39B7AF9C" w:rsidR="003236A7" w:rsidRPr="00972877" w:rsidRDefault="003236A7" w:rsidP="00972877">
      <w:pPr>
        <w:pStyle w:val="BodyTextIndent2"/>
        <w:widowControl/>
        <w:numPr>
          <w:ilvl w:val="0"/>
          <w:numId w:val="60"/>
        </w:numPr>
        <w:tabs>
          <w:tab w:val="clear" w:pos="-1440"/>
          <w:tab w:val="clear" w:pos="-720"/>
          <w:tab w:val="clear" w:pos="0"/>
          <w:tab w:val="clear" w:pos="4969"/>
          <w:tab w:val="clear" w:pos="5040"/>
          <w:tab w:val="clear" w:pos="5760"/>
          <w:tab w:val="clear" w:pos="6480"/>
          <w:tab w:val="clear" w:pos="7200"/>
          <w:tab w:val="clear" w:pos="7920"/>
          <w:tab w:val="clear" w:pos="8640"/>
          <w:tab w:val="clear" w:pos="9360"/>
          <w:tab w:val="left" w:pos="360"/>
        </w:tabs>
        <w:ind w:left="0"/>
        <w:rPr>
          <w:rFonts w:asciiTheme="majorHAnsi" w:hAnsiTheme="majorHAnsi"/>
          <w:sz w:val="22"/>
          <w:szCs w:val="22"/>
        </w:rPr>
      </w:pPr>
      <w:r w:rsidRPr="00972877">
        <w:rPr>
          <w:rFonts w:asciiTheme="majorHAnsi" w:hAnsiTheme="majorHAnsi"/>
          <w:sz w:val="22"/>
          <w:szCs w:val="22"/>
        </w:rPr>
        <w:t>This RFP is issued as a public notice to ensure that all interested, qualified and eligible organizations legally registered in Jordan that fulfill USAID-designated Geo Code 937 country (meaning Jordan, the US and other developing countries</w:t>
      </w:r>
      <w:r w:rsidRPr="00972877">
        <w:rPr>
          <w:rFonts w:asciiTheme="majorHAnsi" w:hAnsiTheme="majorHAnsi"/>
          <w:snapToGrid/>
          <w:sz w:val="22"/>
          <w:szCs w:val="22"/>
          <w:vertAlign w:val="superscript"/>
        </w:rPr>
        <w:footnoteReference w:id="3"/>
      </w:r>
      <w:r w:rsidRPr="00972877">
        <w:rPr>
          <w:rFonts w:asciiTheme="majorHAnsi" w:hAnsiTheme="majorHAnsi"/>
          <w:sz w:val="22"/>
          <w:szCs w:val="22"/>
        </w:rPr>
        <w:t xml:space="preserve">) have a fair opportunity to submit proposals. Organizations must have a successful track record of similar projects. All staff involved must be fluent in both Arabic and English languages. </w:t>
      </w:r>
      <w:r w:rsidRPr="003236A7">
        <w:rPr>
          <w:rFonts w:asciiTheme="majorHAnsi" w:hAnsiTheme="majorHAnsi"/>
          <w:sz w:val="22"/>
          <w:szCs w:val="22"/>
        </w:rPr>
        <w:t xml:space="preserve">In addition, no international travel will be included in this award, as the nature of the service management and support contract will require an ongoing presence in Jordan; therefore Offerors should not propose bringing in international staff for this work. </w:t>
      </w:r>
      <w:r w:rsidRPr="00972877">
        <w:rPr>
          <w:rFonts w:asciiTheme="majorHAnsi" w:hAnsiTheme="majorHAnsi"/>
          <w:sz w:val="22"/>
          <w:szCs w:val="22"/>
        </w:rPr>
        <w:t xml:space="preserve">If the Offeror includes a group of firms and/or subcontractors, one lead organization or firm must be clearly identified and is responsible for handling all reporting and coordination with USAID LENS and </w:t>
      </w:r>
      <w:r>
        <w:rPr>
          <w:rFonts w:asciiTheme="majorHAnsi" w:hAnsiTheme="majorHAnsi"/>
          <w:sz w:val="22"/>
          <w:szCs w:val="22"/>
        </w:rPr>
        <w:t>Tanmeyah</w:t>
      </w:r>
      <w:r w:rsidRPr="00972877">
        <w:rPr>
          <w:rFonts w:asciiTheme="majorHAnsi" w:hAnsiTheme="majorHAnsi"/>
          <w:sz w:val="22"/>
          <w:szCs w:val="22"/>
        </w:rPr>
        <w:t xml:space="preserve">. All firms and/or subcontractors must fulfill USAID-designated Geo Code 937 country requirements. </w:t>
      </w:r>
    </w:p>
    <w:p w14:paraId="5BDFA6DF" w14:textId="77777777" w:rsidR="003236A7" w:rsidRPr="00B71672" w:rsidRDefault="003236A7" w:rsidP="00B71672">
      <w:pPr>
        <w:pStyle w:val="BodyTextIndent2"/>
        <w:ind w:left="0"/>
        <w:rPr>
          <w:rFonts w:asciiTheme="majorHAnsi" w:hAnsiTheme="majorHAnsi" w:cs="Arial"/>
          <w:sz w:val="22"/>
          <w:szCs w:val="22"/>
        </w:rPr>
      </w:pPr>
    </w:p>
    <w:p w14:paraId="579B3C39" w14:textId="77777777" w:rsidR="00B71672" w:rsidRPr="003236A7" w:rsidRDefault="00B71672" w:rsidP="00972877">
      <w:pPr>
        <w:pStyle w:val="BodyTextIndent2"/>
        <w:widowControl/>
        <w:numPr>
          <w:ilvl w:val="0"/>
          <w:numId w:val="60"/>
        </w:numPr>
        <w:tabs>
          <w:tab w:val="clear" w:pos="-1440"/>
          <w:tab w:val="clear" w:pos="-720"/>
          <w:tab w:val="clear" w:pos="0"/>
          <w:tab w:val="clear" w:pos="4969"/>
          <w:tab w:val="clear" w:pos="5040"/>
          <w:tab w:val="clear" w:pos="5760"/>
          <w:tab w:val="clear" w:pos="6480"/>
          <w:tab w:val="clear" w:pos="7200"/>
          <w:tab w:val="clear" w:pos="7920"/>
          <w:tab w:val="clear" w:pos="8640"/>
          <w:tab w:val="clear" w:pos="9360"/>
          <w:tab w:val="left" w:pos="360"/>
        </w:tabs>
        <w:ind w:left="0"/>
        <w:rPr>
          <w:rFonts w:asciiTheme="majorHAnsi" w:hAnsiTheme="majorHAnsi"/>
          <w:sz w:val="22"/>
          <w:szCs w:val="22"/>
        </w:rPr>
      </w:pPr>
      <w:r w:rsidRPr="00B71672">
        <w:rPr>
          <w:rFonts w:asciiTheme="majorHAnsi" w:hAnsiTheme="majorHAnsi"/>
          <w:sz w:val="22"/>
          <w:szCs w:val="22"/>
        </w:rPr>
        <w:t>Th</w:t>
      </w:r>
      <w:r w:rsidRPr="00972877">
        <w:rPr>
          <w:rFonts w:asciiTheme="majorHAnsi" w:hAnsiTheme="majorHAnsi"/>
          <w:sz w:val="22"/>
          <w:szCs w:val="22"/>
        </w:rPr>
        <w:t xml:space="preserve">e Offeror is requested to submit a proposal directly responsive to the terms, conditions, and clauses of this RFP. The overall proposal shall consist of two (2) physically separated parts:  Technical Proposal and Cost Proposal. Technical Proposals shall not make reference to pricing. </w:t>
      </w:r>
    </w:p>
    <w:p w14:paraId="499C3D9F" w14:textId="77777777" w:rsidR="00B71672" w:rsidRPr="00492DF3" w:rsidRDefault="00B71672" w:rsidP="00B71672">
      <w:pPr>
        <w:pStyle w:val="Heading3"/>
        <w:numPr>
          <w:ilvl w:val="0"/>
          <w:numId w:val="0"/>
        </w:numPr>
        <w:rPr>
          <w:rFonts w:asciiTheme="majorHAnsi" w:hAnsiTheme="majorHAnsi"/>
          <w:b w:val="0"/>
          <w:i w:val="0"/>
          <w:sz w:val="22"/>
          <w:szCs w:val="22"/>
        </w:rPr>
      </w:pPr>
      <w:r w:rsidRPr="00492DF3">
        <w:rPr>
          <w:rFonts w:asciiTheme="majorHAnsi" w:eastAsia="Arial" w:hAnsiTheme="majorHAnsi" w:cs="Arial"/>
          <w:b w:val="0"/>
          <w:i w:val="0"/>
          <w:spacing w:val="-2"/>
          <w:sz w:val="22"/>
          <w:szCs w:val="22"/>
        </w:rPr>
        <w:t xml:space="preserve">Alternative proposals will not be considered. </w:t>
      </w:r>
      <w:r w:rsidRPr="00492DF3">
        <w:rPr>
          <w:rFonts w:asciiTheme="majorHAnsi" w:hAnsiTheme="majorHAnsi"/>
          <w:b w:val="0"/>
          <w:i w:val="0"/>
          <w:sz w:val="22"/>
          <w:szCs w:val="22"/>
        </w:rPr>
        <w:t>Proposals not conforming to this solicitation may be categorized as unacceptable and eliminated from further consideration.</w:t>
      </w:r>
    </w:p>
    <w:p w14:paraId="09F4E2BE" w14:textId="77777777" w:rsidR="00B71672" w:rsidRPr="00492DF3" w:rsidRDefault="00B71672" w:rsidP="00B71672">
      <w:pPr>
        <w:rPr>
          <w:rFonts w:asciiTheme="majorHAnsi" w:hAnsiTheme="majorHAnsi"/>
          <w:sz w:val="22"/>
          <w:szCs w:val="22"/>
        </w:rPr>
      </w:pPr>
    </w:p>
    <w:p w14:paraId="12AB4EAB" w14:textId="77777777" w:rsidR="00B71672" w:rsidRPr="00B71672" w:rsidRDefault="00B71672" w:rsidP="00B71672">
      <w:pPr>
        <w:rPr>
          <w:rFonts w:asciiTheme="majorHAnsi" w:hAnsiTheme="majorHAnsi"/>
          <w:sz w:val="22"/>
          <w:szCs w:val="22"/>
        </w:rPr>
      </w:pPr>
      <w:r w:rsidRPr="00B71672">
        <w:rPr>
          <w:rFonts w:asciiTheme="majorHAnsi" w:hAnsiTheme="majorHAnsi"/>
          <w:sz w:val="22"/>
          <w:szCs w:val="22"/>
        </w:rPr>
        <w:t>Offerors are allowed to submit one proposal. If an Offeror participates in more than one proposal, all proposals involving the Offeror will be rejected.</w:t>
      </w:r>
    </w:p>
    <w:p w14:paraId="50F5C013" w14:textId="77777777" w:rsidR="00B71672" w:rsidRPr="00B71672" w:rsidRDefault="00B71672" w:rsidP="00B71672">
      <w:pPr>
        <w:rPr>
          <w:rFonts w:asciiTheme="majorHAnsi" w:hAnsiTheme="majorHAnsi"/>
          <w:sz w:val="22"/>
          <w:szCs w:val="22"/>
        </w:rPr>
      </w:pPr>
    </w:p>
    <w:p w14:paraId="7ED67D74" w14:textId="0C8530A0" w:rsidR="00B71672" w:rsidRPr="003236A7" w:rsidRDefault="00B71672" w:rsidP="00972877">
      <w:pPr>
        <w:pStyle w:val="BodyTextIndent2"/>
        <w:widowControl/>
        <w:numPr>
          <w:ilvl w:val="0"/>
          <w:numId w:val="60"/>
        </w:numPr>
        <w:tabs>
          <w:tab w:val="clear" w:pos="-1440"/>
          <w:tab w:val="clear" w:pos="-720"/>
          <w:tab w:val="clear" w:pos="0"/>
          <w:tab w:val="clear" w:pos="4969"/>
          <w:tab w:val="clear" w:pos="5040"/>
          <w:tab w:val="clear" w:pos="5760"/>
          <w:tab w:val="clear" w:pos="6480"/>
          <w:tab w:val="clear" w:pos="7200"/>
          <w:tab w:val="clear" w:pos="7920"/>
          <w:tab w:val="clear" w:pos="8640"/>
          <w:tab w:val="clear" w:pos="9360"/>
          <w:tab w:val="left" w:pos="360"/>
        </w:tabs>
        <w:ind w:left="0"/>
        <w:rPr>
          <w:rFonts w:asciiTheme="majorHAnsi" w:hAnsiTheme="majorHAnsi"/>
          <w:sz w:val="22"/>
          <w:szCs w:val="22"/>
        </w:rPr>
      </w:pPr>
      <w:r w:rsidRPr="003236A7">
        <w:rPr>
          <w:rFonts w:asciiTheme="majorHAnsi" w:hAnsiTheme="majorHAnsi"/>
          <w:sz w:val="22"/>
          <w:szCs w:val="22"/>
        </w:rPr>
        <w:t xml:space="preserve">Proposals shall be written in English. Cost proposals from Jordanian offerors shall be presented in Jordan Dinar. Cost proposals from US or </w:t>
      </w:r>
      <w:r w:rsidR="003236A7" w:rsidRPr="003236A7">
        <w:rPr>
          <w:rFonts w:asciiTheme="majorHAnsi" w:hAnsiTheme="majorHAnsi"/>
          <w:sz w:val="22"/>
          <w:szCs w:val="22"/>
        </w:rPr>
        <w:t xml:space="preserve">other Geo Code 937 qualified </w:t>
      </w:r>
      <w:r w:rsidRPr="003236A7">
        <w:rPr>
          <w:rFonts w:asciiTheme="majorHAnsi" w:hAnsiTheme="majorHAnsi"/>
          <w:sz w:val="22"/>
          <w:szCs w:val="22"/>
        </w:rPr>
        <w:t>Offerors shall be presented in US Dollar.</w:t>
      </w:r>
    </w:p>
    <w:p w14:paraId="5EBE5920" w14:textId="77777777" w:rsidR="003236A7" w:rsidRPr="00492DF3" w:rsidRDefault="003236A7" w:rsidP="00B71672">
      <w:pPr>
        <w:rPr>
          <w:rFonts w:asciiTheme="majorHAnsi" w:hAnsiTheme="majorHAnsi"/>
          <w:sz w:val="22"/>
          <w:szCs w:val="22"/>
        </w:rPr>
      </w:pPr>
    </w:p>
    <w:p w14:paraId="2A02107F" w14:textId="77777777" w:rsidR="00B71672" w:rsidRPr="00972877" w:rsidRDefault="00B71672" w:rsidP="00972877">
      <w:pPr>
        <w:pStyle w:val="BodyTextIndent2"/>
        <w:widowControl/>
        <w:numPr>
          <w:ilvl w:val="0"/>
          <w:numId w:val="60"/>
        </w:numPr>
        <w:tabs>
          <w:tab w:val="clear" w:pos="-1440"/>
          <w:tab w:val="clear" w:pos="-720"/>
          <w:tab w:val="clear" w:pos="0"/>
          <w:tab w:val="clear" w:pos="4969"/>
          <w:tab w:val="clear" w:pos="5040"/>
          <w:tab w:val="clear" w:pos="5760"/>
          <w:tab w:val="clear" w:pos="6480"/>
          <w:tab w:val="clear" w:pos="7200"/>
          <w:tab w:val="clear" w:pos="7920"/>
          <w:tab w:val="clear" w:pos="8640"/>
          <w:tab w:val="clear" w:pos="9360"/>
          <w:tab w:val="left" w:pos="360"/>
        </w:tabs>
        <w:ind w:left="0"/>
        <w:rPr>
          <w:rFonts w:asciiTheme="majorHAnsi" w:hAnsiTheme="majorHAnsi"/>
          <w:sz w:val="22"/>
          <w:szCs w:val="22"/>
        </w:rPr>
      </w:pPr>
      <w:r w:rsidRPr="00972877">
        <w:rPr>
          <w:rFonts w:asciiTheme="majorHAnsi" w:hAnsiTheme="majorHAnsi"/>
          <w:sz w:val="22"/>
          <w:szCs w:val="22"/>
        </w:rPr>
        <w:t xml:space="preserve">Proposals must remain valid for a minimum of </w:t>
      </w:r>
      <w:r w:rsidRPr="00972877">
        <w:rPr>
          <w:rFonts w:asciiTheme="majorHAnsi" w:hAnsiTheme="majorHAnsi"/>
          <w:b/>
          <w:sz w:val="22"/>
          <w:szCs w:val="22"/>
        </w:rPr>
        <w:t>ninety (90) days.</w:t>
      </w:r>
      <w:r w:rsidRPr="00972877">
        <w:rPr>
          <w:rFonts w:asciiTheme="majorHAnsi" w:hAnsiTheme="majorHAnsi"/>
          <w:sz w:val="22"/>
          <w:szCs w:val="22"/>
        </w:rPr>
        <w:t xml:space="preserve">  The Offeror may submit its proposal by the following means:</w:t>
      </w:r>
    </w:p>
    <w:p w14:paraId="2C3F962E" w14:textId="77777777" w:rsidR="00B71672" w:rsidRPr="00B71672" w:rsidRDefault="00B71672" w:rsidP="00B71672">
      <w:pPr>
        <w:jc w:val="both"/>
        <w:rPr>
          <w:rFonts w:asciiTheme="majorHAnsi" w:hAnsiTheme="majorHAnsi" w:cs="Arial"/>
          <w:sz w:val="22"/>
          <w:szCs w:val="22"/>
        </w:rPr>
      </w:pPr>
      <w:r w:rsidRPr="00B71672">
        <w:rPr>
          <w:rFonts w:asciiTheme="majorHAnsi" w:eastAsia="Arial" w:hAnsiTheme="majorHAnsi" w:cs="Arial"/>
          <w:sz w:val="22"/>
          <w:szCs w:val="22"/>
        </w:rPr>
        <w:t xml:space="preserve"> </w:t>
      </w:r>
    </w:p>
    <w:p w14:paraId="1E712579" w14:textId="7413CEBE" w:rsidR="00B71672" w:rsidRPr="00B71672" w:rsidRDefault="00B71672" w:rsidP="00B71672">
      <w:pPr>
        <w:pStyle w:val="BodyTextIndent2"/>
        <w:tabs>
          <w:tab w:val="clear" w:pos="720"/>
        </w:tabs>
        <w:ind w:left="0"/>
        <w:rPr>
          <w:rFonts w:asciiTheme="majorHAnsi" w:hAnsiTheme="majorHAnsi" w:cs="Arial"/>
          <w:sz w:val="22"/>
          <w:szCs w:val="22"/>
        </w:rPr>
      </w:pPr>
      <w:r w:rsidRPr="00B71672">
        <w:rPr>
          <w:rFonts w:asciiTheme="majorHAnsi" w:eastAsia="Arial" w:hAnsiTheme="majorHAnsi" w:cs="Arial"/>
          <w:sz w:val="22"/>
          <w:szCs w:val="22"/>
        </w:rPr>
        <w:t>Electronically - Internet email with attachments compatible with MS WORD, Excel, and Adobe Acrobat in a MS Windows environment to:</w:t>
      </w:r>
    </w:p>
    <w:p w14:paraId="75B766B9" w14:textId="77777777" w:rsidR="00B71672" w:rsidRPr="00492DF3" w:rsidRDefault="00F879F9" w:rsidP="00B71672">
      <w:pPr>
        <w:pStyle w:val="BodyTextIndent2"/>
        <w:tabs>
          <w:tab w:val="clear" w:pos="720"/>
        </w:tabs>
        <w:ind w:left="1440" w:firstLine="720"/>
        <w:rPr>
          <w:rFonts w:asciiTheme="majorHAnsi" w:hAnsiTheme="majorHAnsi" w:cs="Arial"/>
          <w:b/>
          <w:sz w:val="22"/>
          <w:szCs w:val="22"/>
        </w:rPr>
      </w:pPr>
      <w:hyperlink r:id="rId15" w:history="1">
        <w:r w:rsidR="00B71672" w:rsidRPr="00492DF3">
          <w:rPr>
            <w:rStyle w:val="Hyperlink"/>
            <w:rFonts w:asciiTheme="majorHAnsi" w:eastAsia="Calibri" w:hAnsiTheme="majorHAnsi"/>
            <w:b/>
            <w:sz w:val="22"/>
            <w:szCs w:val="22"/>
          </w:rPr>
          <w:t>RFP@jordanLENS.org</w:t>
        </w:r>
      </w:hyperlink>
      <w:r w:rsidR="00B71672" w:rsidRPr="00492DF3">
        <w:rPr>
          <w:rFonts w:asciiTheme="majorHAnsi" w:hAnsiTheme="majorHAnsi"/>
          <w:b/>
          <w:sz w:val="22"/>
          <w:szCs w:val="22"/>
        </w:rPr>
        <w:t>.</w:t>
      </w:r>
    </w:p>
    <w:p w14:paraId="17ECCA42" w14:textId="77777777" w:rsidR="00B71672" w:rsidRPr="00492DF3" w:rsidRDefault="00B71672" w:rsidP="00B71672">
      <w:pPr>
        <w:jc w:val="both"/>
        <w:rPr>
          <w:rFonts w:asciiTheme="majorHAnsi" w:hAnsiTheme="majorHAnsi" w:cs="Arial"/>
          <w:sz w:val="22"/>
          <w:szCs w:val="22"/>
        </w:rPr>
      </w:pPr>
    </w:p>
    <w:p w14:paraId="721813F9" w14:textId="77777777" w:rsidR="00B71672" w:rsidRPr="00972877" w:rsidRDefault="00B71672" w:rsidP="00972877">
      <w:pPr>
        <w:pStyle w:val="BodyTextIndent2"/>
        <w:widowControl/>
        <w:numPr>
          <w:ilvl w:val="0"/>
          <w:numId w:val="60"/>
        </w:numPr>
        <w:tabs>
          <w:tab w:val="clear" w:pos="-1440"/>
          <w:tab w:val="clear" w:pos="-720"/>
          <w:tab w:val="clear" w:pos="0"/>
          <w:tab w:val="clear" w:pos="4969"/>
          <w:tab w:val="clear" w:pos="5040"/>
          <w:tab w:val="clear" w:pos="5760"/>
          <w:tab w:val="clear" w:pos="6480"/>
          <w:tab w:val="clear" w:pos="7200"/>
          <w:tab w:val="clear" w:pos="7920"/>
          <w:tab w:val="clear" w:pos="8640"/>
          <w:tab w:val="clear" w:pos="9360"/>
          <w:tab w:val="left" w:pos="360"/>
        </w:tabs>
        <w:ind w:left="0"/>
        <w:rPr>
          <w:rFonts w:asciiTheme="majorHAnsi" w:hAnsiTheme="majorHAnsi"/>
          <w:sz w:val="22"/>
          <w:szCs w:val="22"/>
        </w:rPr>
      </w:pPr>
      <w:r w:rsidRPr="00972877">
        <w:rPr>
          <w:rFonts w:asciiTheme="majorHAnsi" w:hAnsiTheme="majorHAnsi"/>
          <w:sz w:val="22"/>
          <w:szCs w:val="22"/>
        </w:rPr>
        <w:t>The person signing the Offeror’s proposal must have the authority to commit the Offeror to all the provisions of the Offeror’s proposal.</w:t>
      </w:r>
    </w:p>
    <w:p w14:paraId="20C33B09" w14:textId="77777777" w:rsidR="00B71672" w:rsidRPr="00972877" w:rsidRDefault="00B71672" w:rsidP="00972877">
      <w:pPr>
        <w:pStyle w:val="BodyTextIndent2"/>
        <w:widowControl/>
        <w:tabs>
          <w:tab w:val="clear" w:pos="-1440"/>
          <w:tab w:val="clear" w:pos="-720"/>
          <w:tab w:val="clear" w:pos="0"/>
          <w:tab w:val="clear" w:pos="4969"/>
          <w:tab w:val="clear" w:pos="5040"/>
          <w:tab w:val="clear" w:pos="5760"/>
          <w:tab w:val="clear" w:pos="6480"/>
          <w:tab w:val="clear" w:pos="7200"/>
          <w:tab w:val="clear" w:pos="7920"/>
          <w:tab w:val="clear" w:pos="8640"/>
          <w:tab w:val="clear" w:pos="9360"/>
          <w:tab w:val="left" w:pos="360"/>
        </w:tabs>
        <w:ind w:left="0"/>
        <w:rPr>
          <w:rFonts w:asciiTheme="majorHAnsi" w:hAnsiTheme="majorHAnsi"/>
          <w:sz w:val="22"/>
          <w:szCs w:val="22"/>
        </w:rPr>
      </w:pPr>
    </w:p>
    <w:p w14:paraId="7CBC7A3E" w14:textId="77777777" w:rsidR="00B71672" w:rsidRPr="00492DF3" w:rsidRDefault="00B71672" w:rsidP="00972877">
      <w:pPr>
        <w:pStyle w:val="BodyTextIndent2"/>
        <w:widowControl/>
        <w:numPr>
          <w:ilvl w:val="0"/>
          <w:numId w:val="60"/>
        </w:numPr>
        <w:tabs>
          <w:tab w:val="clear" w:pos="-1440"/>
          <w:tab w:val="clear" w:pos="-720"/>
          <w:tab w:val="clear" w:pos="0"/>
          <w:tab w:val="clear" w:pos="4969"/>
          <w:tab w:val="clear" w:pos="5040"/>
          <w:tab w:val="clear" w:pos="5760"/>
          <w:tab w:val="clear" w:pos="6480"/>
          <w:tab w:val="clear" w:pos="7200"/>
          <w:tab w:val="clear" w:pos="7920"/>
          <w:tab w:val="clear" w:pos="8640"/>
          <w:tab w:val="clear" w:pos="9360"/>
          <w:tab w:val="left" w:pos="360"/>
        </w:tabs>
        <w:ind w:left="0"/>
        <w:rPr>
          <w:rFonts w:asciiTheme="majorHAnsi" w:hAnsiTheme="majorHAnsi"/>
          <w:sz w:val="22"/>
          <w:szCs w:val="22"/>
        </w:rPr>
      </w:pPr>
      <w:r w:rsidRPr="00972877">
        <w:rPr>
          <w:rFonts w:asciiTheme="majorHAnsi" w:hAnsiTheme="majorHAnsi"/>
          <w:sz w:val="22"/>
          <w:szCs w:val="22"/>
        </w:rPr>
        <w:lastRenderedPageBreak/>
        <w:t>The Offeror should submit its best proposal initially as FHI 360 intends to evaluate proposals and make an award without discussions. However, FHI 360 reserves the right to conduct discussions should FHI 360 deem it necessary.</w:t>
      </w:r>
    </w:p>
    <w:p w14:paraId="65AAA2A5" w14:textId="77777777" w:rsidR="00B71672" w:rsidRPr="00972877" w:rsidRDefault="00B71672" w:rsidP="00972877">
      <w:pPr>
        <w:pStyle w:val="BodyTextIndent2"/>
        <w:widowControl/>
        <w:tabs>
          <w:tab w:val="clear" w:pos="-1440"/>
          <w:tab w:val="clear" w:pos="-720"/>
          <w:tab w:val="clear" w:pos="0"/>
          <w:tab w:val="clear" w:pos="4969"/>
          <w:tab w:val="clear" w:pos="5040"/>
          <w:tab w:val="clear" w:pos="5760"/>
          <w:tab w:val="clear" w:pos="6480"/>
          <w:tab w:val="clear" w:pos="7200"/>
          <w:tab w:val="clear" w:pos="7920"/>
          <w:tab w:val="clear" w:pos="8640"/>
          <w:tab w:val="clear" w:pos="9360"/>
          <w:tab w:val="left" w:pos="360"/>
        </w:tabs>
        <w:ind w:left="0"/>
        <w:rPr>
          <w:rFonts w:asciiTheme="majorHAnsi" w:hAnsiTheme="majorHAnsi"/>
          <w:sz w:val="22"/>
          <w:szCs w:val="22"/>
        </w:rPr>
      </w:pPr>
    </w:p>
    <w:p w14:paraId="5E2E732C" w14:textId="29EAD446" w:rsidR="00B71672" w:rsidRPr="00492DF3" w:rsidRDefault="00B71672" w:rsidP="00972877">
      <w:pPr>
        <w:pStyle w:val="BodyTextIndent2"/>
        <w:widowControl/>
        <w:numPr>
          <w:ilvl w:val="0"/>
          <w:numId w:val="60"/>
        </w:numPr>
        <w:tabs>
          <w:tab w:val="clear" w:pos="-1440"/>
          <w:tab w:val="clear" w:pos="-720"/>
          <w:tab w:val="clear" w:pos="0"/>
          <w:tab w:val="clear" w:pos="4969"/>
          <w:tab w:val="clear" w:pos="5040"/>
          <w:tab w:val="clear" w:pos="5760"/>
          <w:tab w:val="clear" w:pos="6480"/>
          <w:tab w:val="clear" w:pos="7200"/>
          <w:tab w:val="clear" w:pos="7920"/>
          <w:tab w:val="clear" w:pos="8640"/>
          <w:tab w:val="clear" w:pos="9360"/>
          <w:tab w:val="left" w:pos="360"/>
        </w:tabs>
        <w:ind w:left="0"/>
        <w:rPr>
          <w:rFonts w:asciiTheme="majorHAnsi" w:hAnsiTheme="majorHAnsi"/>
          <w:sz w:val="22"/>
          <w:szCs w:val="22"/>
        </w:rPr>
      </w:pPr>
      <w:r w:rsidRPr="00972877">
        <w:rPr>
          <w:rFonts w:asciiTheme="majorHAnsi" w:hAnsiTheme="majorHAnsi"/>
          <w:sz w:val="22"/>
          <w:szCs w:val="22"/>
        </w:rPr>
        <w:t xml:space="preserve">Proposals must be clearly and concisely written and must describe and define the Offeror’s understanding and compliance with the requirements contained in the STATEMENT OF WORK. All pages must be sequentially numbered and identified with the name of the Offeror and the RFP title and/or number.    </w:t>
      </w:r>
    </w:p>
    <w:p w14:paraId="32B55F29" w14:textId="77777777" w:rsidR="00B71672" w:rsidRDefault="00B71672" w:rsidP="00397252">
      <w:pPr>
        <w:autoSpaceDE w:val="0"/>
        <w:autoSpaceDN w:val="0"/>
        <w:adjustRightInd w:val="0"/>
        <w:jc w:val="both"/>
        <w:rPr>
          <w:rFonts w:asciiTheme="majorHAnsi" w:hAnsiTheme="majorHAnsi" w:cstheme="majorHAnsi"/>
          <w:color w:val="000000"/>
          <w:sz w:val="22"/>
          <w:szCs w:val="22"/>
        </w:rPr>
      </w:pPr>
    </w:p>
    <w:p w14:paraId="28F3075A" w14:textId="77777777" w:rsidR="00397252" w:rsidRPr="001A4088" w:rsidRDefault="00397252" w:rsidP="00397252">
      <w:pPr>
        <w:pStyle w:val="Default"/>
        <w:ind w:left="360"/>
        <w:jc w:val="both"/>
        <w:rPr>
          <w:rFonts w:asciiTheme="majorHAnsi" w:hAnsiTheme="majorHAnsi" w:cstheme="majorHAnsi"/>
          <w:sz w:val="22"/>
          <w:szCs w:val="22"/>
        </w:rPr>
      </w:pPr>
    </w:p>
    <w:p w14:paraId="375EC2BE" w14:textId="77777777" w:rsidR="00397252" w:rsidRDefault="00397252" w:rsidP="00397252">
      <w:pPr>
        <w:pStyle w:val="Default"/>
        <w:jc w:val="both"/>
        <w:rPr>
          <w:rFonts w:asciiTheme="majorHAnsi" w:hAnsiTheme="majorHAnsi" w:cstheme="majorHAnsi"/>
          <w:b/>
          <w:sz w:val="22"/>
          <w:szCs w:val="22"/>
        </w:rPr>
      </w:pPr>
      <w:r w:rsidRPr="001A4088">
        <w:rPr>
          <w:rFonts w:asciiTheme="majorHAnsi" w:hAnsiTheme="majorHAnsi" w:cstheme="majorHAnsi"/>
          <w:b/>
          <w:sz w:val="22"/>
          <w:szCs w:val="22"/>
        </w:rPr>
        <w:t>PART A: TECHNICAL PROPOSAL</w:t>
      </w:r>
    </w:p>
    <w:p w14:paraId="7F7061AB" w14:textId="3463361F" w:rsidR="00B71672" w:rsidRPr="00A92051" w:rsidRDefault="00B71672" w:rsidP="00B71672">
      <w:pPr>
        <w:pStyle w:val="BodyTextIndent"/>
        <w:ind w:left="0"/>
        <w:rPr>
          <w:rFonts w:asciiTheme="majorHAnsi" w:hAnsiTheme="majorHAnsi" w:cs="Arial"/>
          <w:sz w:val="22"/>
          <w:szCs w:val="22"/>
        </w:rPr>
      </w:pPr>
      <w:r w:rsidRPr="00A92051">
        <w:rPr>
          <w:rFonts w:asciiTheme="majorHAnsi" w:hAnsiTheme="majorHAnsi" w:cs="Arial"/>
          <w:sz w:val="22"/>
          <w:szCs w:val="22"/>
        </w:rPr>
        <w:t>The Technical Proposal s</w:t>
      </w:r>
      <w:r>
        <w:rPr>
          <w:rFonts w:asciiTheme="majorHAnsi" w:hAnsiTheme="majorHAnsi" w:cs="Arial"/>
          <w:sz w:val="22"/>
          <w:szCs w:val="22"/>
        </w:rPr>
        <w:t xml:space="preserve">hall be </w:t>
      </w:r>
      <w:r w:rsidRPr="00A92051">
        <w:rPr>
          <w:rFonts w:asciiTheme="majorHAnsi" w:hAnsiTheme="majorHAnsi" w:cs="Arial"/>
          <w:sz w:val="22"/>
          <w:szCs w:val="22"/>
        </w:rPr>
        <w:t>straightforward</w:t>
      </w:r>
      <w:r>
        <w:rPr>
          <w:rFonts w:asciiTheme="majorHAnsi" w:hAnsiTheme="majorHAnsi" w:cs="Arial"/>
          <w:sz w:val="22"/>
          <w:szCs w:val="22"/>
        </w:rPr>
        <w:t xml:space="preserve"> and con</w:t>
      </w:r>
      <w:r w:rsidRPr="00A92051">
        <w:rPr>
          <w:rFonts w:asciiTheme="majorHAnsi" w:hAnsiTheme="majorHAnsi" w:cs="Arial"/>
          <w:sz w:val="22"/>
          <w:szCs w:val="22"/>
        </w:rPr>
        <w:t xml:space="preserve">cise </w:t>
      </w:r>
      <w:r>
        <w:rPr>
          <w:rFonts w:asciiTheme="majorHAnsi" w:hAnsiTheme="majorHAnsi" w:cs="Arial"/>
          <w:sz w:val="22"/>
          <w:szCs w:val="22"/>
        </w:rPr>
        <w:t xml:space="preserve">describing </w:t>
      </w:r>
      <w:r w:rsidRPr="00A92051">
        <w:rPr>
          <w:rFonts w:asciiTheme="majorHAnsi" w:hAnsiTheme="majorHAnsi" w:cs="Arial"/>
          <w:sz w:val="22"/>
          <w:szCs w:val="22"/>
        </w:rPr>
        <w:t>how the Offero</w:t>
      </w:r>
      <w:r>
        <w:rPr>
          <w:rFonts w:asciiTheme="majorHAnsi" w:hAnsiTheme="majorHAnsi" w:cs="Arial"/>
          <w:sz w:val="22"/>
          <w:szCs w:val="22"/>
        </w:rPr>
        <w:t>r i</w:t>
      </w:r>
      <w:r w:rsidRPr="00A92051">
        <w:rPr>
          <w:rFonts w:asciiTheme="majorHAnsi" w:hAnsiTheme="majorHAnsi" w:cs="Arial"/>
          <w:sz w:val="22"/>
          <w:szCs w:val="22"/>
        </w:rPr>
        <w:t>ntends to carry out and satisfy the</w:t>
      </w:r>
      <w:r>
        <w:rPr>
          <w:rFonts w:asciiTheme="majorHAnsi" w:hAnsiTheme="majorHAnsi" w:cs="Arial"/>
          <w:sz w:val="22"/>
          <w:szCs w:val="22"/>
        </w:rPr>
        <w:t xml:space="preserve"> TASKS and DELIVERABLES described in Sections V and VI above</w:t>
      </w:r>
      <w:r w:rsidRPr="00A92051">
        <w:rPr>
          <w:rFonts w:asciiTheme="majorHAnsi" w:hAnsiTheme="majorHAnsi" w:cs="Arial"/>
          <w:sz w:val="22"/>
          <w:szCs w:val="22"/>
        </w:rPr>
        <w:t>.</w:t>
      </w:r>
      <w:r>
        <w:rPr>
          <w:rFonts w:asciiTheme="majorHAnsi" w:hAnsiTheme="majorHAnsi" w:cs="Arial"/>
          <w:sz w:val="22"/>
          <w:szCs w:val="22"/>
        </w:rPr>
        <w:t xml:space="preserve"> </w:t>
      </w:r>
      <w:r w:rsidRPr="00A92051">
        <w:rPr>
          <w:rFonts w:asciiTheme="majorHAnsi" w:hAnsiTheme="majorHAnsi" w:cs="Arial"/>
          <w:sz w:val="22"/>
          <w:szCs w:val="22"/>
        </w:rPr>
        <w:t>No contractual price information is to be included in the Offeror’s technical proposal in order that it will be evaluated strictly on its technical merit.</w:t>
      </w:r>
    </w:p>
    <w:p w14:paraId="155FC7E6" w14:textId="48CD90C3" w:rsidR="00B71672" w:rsidRPr="009A4338" w:rsidRDefault="00B71672" w:rsidP="00B71672">
      <w:pPr>
        <w:pStyle w:val="BodyTextIndent"/>
        <w:ind w:left="0"/>
        <w:rPr>
          <w:rFonts w:asciiTheme="majorHAnsi" w:hAnsiTheme="majorHAnsi" w:cs="Arial"/>
          <w:sz w:val="22"/>
          <w:szCs w:val="22"/>
        </w:rPr>
      </w:pPr>
      <w:r w:rsidRPr="00A92051">
        <w:rPr>
          <w:rFonts w:asciiTheme="majorHAnsi" w:hAnsiTheme="majorHAnsi" w:cs="Arial"/>
          <w:sz w:val="22"/>
          <w:szCs w:val="22"/>
        </w:rPr>
        <w:t xml:space="preserve">Technical proposals shall be limited to </w:t>
      </w:r>
      <w:r w:rsidR="004F41C6">
        <w:rPr>
          <w:rFonts w:asciiTheme="majorHAnsi" w:hAnsiTheme="majorHAnsi" w:cs="Arial"/>
          <w:sz w:val="22"/>
          <w:szCs w:val="22"/>
        </w:rPr>
        <w:t xml:space="preserve">35 </w:t>
      </w:r>
      <w:r w:rsidRPr="009A4338">
        <w:rPr>
          <w:rFonts w:asciiTheme="majorHAnsi" w:hAnsiTheme="majorHAnsi" w:cs="Arial"/>
          <w:sz w:val="22"/>
          <w:szCs w:val="22"/>
        </w:rPr>
        <w:t xml:space="preserve">pages in total. Pages in excess of </w:t>
      </w:r>
      <w:r w:rsidR="004F41C6">
        <w:rPr>
          <w:rFonts w:asciiTheme="majorHAnsi" w:hAnsiTheme="majorHAnsi" w:cs="Arial"/>
          <w:sz w:val="22"/>
          <w:szCs w:val="22"/>
        </w:rPr>
        <w:t>35</w:t>
      </w:r>
      <w:r w:rsidR="004F41C6" w:rsidRPr="009A4338">
        <w:rPr>
          <w:rFonts w:asciiTheme="majorHAnsi" w:hAnsiTheme="majorHAnsi" w:cs="Arial"/>
          <w:sz w:val="22"/>
          <w:szCs w:val="22"/>
        </w:rPr>
        <w:t xml:space="preserve"> </w:t>
      </w:r>
      <w:r w:rsidRPr="009A4338">
        <w:rPr>
          <w:rFonts w:asciiTheme="majorHAnsi" w:hAnsiTheme="majorHAnsi" w:cs="Arial"/>
          <w:sz w:val="22"/>
          <w:szCs w:val="22"/>
        </w:rPr>
        <w:t>pages will not be read or evaluated.</w:t>
      </w:r>
    </w:p>
    <w:p w14:paraId="16846FE4" w14:textId="77777777" w:rsidR="00B71672" w:rsidRPr="00A92051" w:rsidRDefault="00B71672" w:rsidP="00B71672">
      <w:pPr>
        <w:pStyle w:val="BodyTextIndent"/>
        <w:ind w:left="0"/>
        <w:rPr>
          <w:rFonts w:asciiTheme="majorHAnsi" w:hAnsiTheme="majorHAnsi" w:cs="Arial"/>
          <w:sz w:val="22"/>
          <w:szCs w:val="22"/>
        </w:rPr>
      </w:pPr>
      <w:r w:rsidRPr="00A92051">
        <w:rPr>
          <w:rFonts w:asciiTheme="majorHAnsi" w:hAnsiTheme="majorHAnsi" w:cs="Arial"/>
          <w:sz w:val="22"/>
          <w:szCs w:val="22"/>
        </w:rPr>
        <w:t xml:space="preserve">Detailed information should be presented only when required by specific RFP instructions. Items such as graphs, charts, tables may be used as appropriate but will be considered part of the page limitation.  Key personnel resumes, bio-data sheets, dividers, and past performance report forms are not included in the page limitation. No material may be incorporated in the proposal by reference, attachment, appendix, etc. to circumvent the page limitation. </w:t>
      </w:r>
    </w:p>
    <w:p w14:paraId="4961C2E6" w14:textId="77777777" w:rsidR="00397252" w:rsidRPr="001A4088" w:rsidRDefault="00397252" w:rsidP="00397252">
      <w:pPr>
        <w:pStyle w:val="Default"/>
        <w:jc w:val="both"/>
        <w:rPr>
          <w:rFonts w:asciiTheme="majorHAnsi" w:hAnsiTheme="majorHAnsi" w:cstheme="majorHAnsi"/>
          <w:b/>
          <w:sz w:val="22"/>
          <w:szCs w:val="22"/>
        </w:rPr>
      </w:pPr>
    </w:p>
    <w:p w14:paraId="6DF9FC89" w14:textId="77777777" w:rsidR="003236A7" w:rsidRPr="005A2446" w:rsidRDefault="00397252" w:rsidP="003236A7">
      <w:pPr>
        <w:pStyle w:val="Default"/>
        <w:numPr>
          <w:ilvl w:val="0"/>
          <w:numId w:val="2"/>
        </w:numPr>
        <w:jc w:val="both"/>
        <w:rPr>
          <w:rFonts w:asciiTheme="minorHAnsi" w:hAnsiTheme="minorHAnsi"/>
          <w:b/>
          <w:sz w:val="22"/>
          <w:szCs w:val="22"/>
        </w:rPr>
      </w:pPr>
      <w:r w:rsidRPr="001A4088">
        <w:rPr>
          <w:rFonts w:asciiTheme="majorHAnsi" w:hAnsiTheme="majorHAnsi" w:cstheme="majorHAnsi"/>
          <w:b/>
          <w:sz w:val="22"/>
          <w:szCs w:val="22"/>
        </w:rPr>
        <w:t>Organizational Information</w:t>
      </w:r>
      <w:r w:rsidR="003236A7">
        <w:rPr>
          <w:rFonts w:asciiTheme="majorHAnsi" w:hAnsiTheme="majorHAnsi" w:cstheme="majorHAnsi"/>
          <w:b/>
          <w:sz w:val="22"/>
          <w:szCs w:val="22"/>
        </w:rPr>
        <w:t xml:space="preserve"> </w:t>
      </w:r>
      <w:r w:rsidR="003236A7" w:rsidRPr="00972877">
        <w:rPr>
          <w:rFonts w:asciiTheme="majorHAnsi" w:hAnsiTheme="majorHAnsi" w:cstheme="majorHAnsi"/>
          <w:b/>
          <w:sz w:val="22"/>
          <w:szCs w:val="22"/>
        </w:rPr>
        <w:t>(not part of page limit):</w:t>
      </w:r>
    </w:p>
    <w:p w14:paraId="65BA163D" w14:textId="77777777" w:rsidR="003236A7" w:rsidRPr="00972877" w:rsidRDefault="003236A7" w:rsidP="003236A7">
      <w:pPr>
        <w:pStyle w:val="Default"/>
        <w:numPr>
          <w:ilvl w:val="1"/>
          <w:numId w:val="2"/>
        </w:numPr>
        <w:jc w:val="both"/>
        <w:rPr>
          <w:rFonts w:asciiTheme="majorHAnsi" w:hAnsiTheme="majorHAnsi"/>
          <w:sz w:val="22"/>
          <w:szCs w:val="22"/>
        </w:rPr>
      </w:pPr>
      <w:r w:rsidRPr="00972877">
        <w:rPr>
          <w:rFonts w:asciiTheme="majorHAnsi" w:hAnsiTheme="majorHAnsi"/>
          <w:sz w:val="22"/>
          <w:szCs w:val="22"/>
        </w:rPr>
        <w:t>Organization’s legal name</w:t>
      </w:r>
    </w:p>
    <w:p w14:paraId="2EF418EC" w14:textId="77777777" w:rsidR="003236A7" w:rsidRPr="00972877" w:rsidRDefault="003236A7" w:rsidP="003236A7">
      <w:pPr>
        <w:pStyle w:val="Default"/>
        <w:numPr>
          <w:ilvl w:val="1"/>
          <w:numId w:val="2"/>
        </w:numPr>
        <w:jc w:val="both"/>
        <w:rPr>
          <w:rFonts w:asciiTheme="majorHAnsi" w:hAnsiTheme="majorHAnsi"/>
          <w:sz w:val="22"/>
          <w:szCs w:val="22"/>
        </w:rPr>
      </w:pPr>
      <w:r w:rsidRPr="00972877">
        <w:rPr>
          <w:rFonts w:asciiTheme="majorHAnsi" w:hAnsiTheme="majorHAnsi"/>
          <w:sz w:val="22"/>
          <w:szCs w:val="22"/>
        </w:rPr>
        <w:t>Contact name and position or title</w:t>
      </w:r>
    </w:p>
    <w:p w14:paraId="656CEBC0" w14:textId="77777777" w:rsidR="003236A7" w:rsidRPr="00972877" w:rsidRDefault="003236A7" w:rsidP="003236A7">
      <w:pPr>
        <w:pStyle w:val="Default"/>
        <w:numPr>
          <w:ilvl w:val="1"/>
          <w:numId w:val="2"/>
        </w:numPr>
        <w:jc w:val="both"/>
        <w:rPr>
          <w:rFonts w:asciiTheme="majorHAnsi" w:hAnsiTheme="majorHAnsi"/>
          <w:sz w:val="22"/>
          <w:szCs w:val="22"/>
        </w:rPr>
      </w:pPr>
      <w:r w:rsidRPr="00972877">
        <w:rPr>
          <w:rFonts w:asciiTheme="majorHAnsi" w:hAnsiTheme="majorHAnsi"/>
          <w:sz w:val="22"/>
          <w:szCs w:val="22"/>
        </w:rPr>
        <w:t>Organization’s E-mail address, physical address and telephone number</w:t>
      </w:r>
    </w:p>
    <w:p w14:paraId="1E9D12AC" w14:textId="77777777" w:rsidR="003236A7" w:rsidRPr="00972877" w:rsidRDefault="003236A7" w:rsidP="003236A7">
      <w:pPr>
        <w:pStyle w:val="Default"/>
        <w:numPr>
          <w:ilvl w:val="1"/>
          <w:numId w:val="2"/>
        </w:numPr>
        <w:jc w:val="both"/>
        <w:rPr>
          <w:rFonts w:asciiTheme="majorHAnsi" w:hAnsiTheme="majorHAnsi"/>
          <w:sz w:val="22"/>
          <w:szCs w:val="22"/>
        </w:rPr>
      </w:pPr>
      <w:r w:rsidRPr="00972877">
        <w:rPr>
          <w:rFonts w:asciiTheme="majorHAnsi" w:hAnsiTheme="majorHAnsi"/>
          <w:sz w:val="22"/>
          <w:szCs w:val="22"/>
        </w:rPr>
        <w:t xml:space="preserve">Evidence of Responsibility and Independent Price Certification Form (includes confirmation that firm is a USAID-designated Geo Code 937 country – meaning Jordan, the US, and other developing countries) </w:t>
      </w:r>
      <w:r w:rsidRPr="00972877">
        <w:rPr>
          <w:rFonts w:asciiTheme="majorHAnsi" w:hAnsiTheme="majorHAnsi" w:cstheme="majorHAnsi"/>
          <w:sz w:val="22"/>
          <w:szCs w:val="22"/>
        </w:rPr>
        <w:t xml:space="preserve">– </w:t>
      </w:r>
      <w:r w:rsidRPr="00972877">
        <w:rPr>
          <w:rFonts w:asciiTheme="majorHAnsi" w:hAnsiTheme="majorHAnsi" w:cstheme="majorHAnsi"/>
          <w:b/>
          <w:sz w:val="22"/>
          <w:szCs w:val="22"/>
        </w:rPr>
        <w:t>Annex D</w:t>
      </w:r>
    </w:p>
    <w:p w14:paraId="0AE215DF" w14:textId="77777777" w:rsidR="003236A7" w:rsidRPr="00972877" w:rsidRDefault="003236A7" w:rsidP="003236A7">
      <w:pPr>
        <w:pStyle w:val="Default"/>
        <w:numPr>
          <w:ilvl w:val="1"/>
          <w:numId w:val="2"/>
        </w:numPr>
        <w:jc w:val="both"/>
        <w:rPr>
          <w:rFonts w:asciiTheme="majorHAnsi" w:hAnsiTheme="majorHAnsi"/>
          <w:sz w:val="22"/>
          <w:szCs w:val="22"/>
        </w:rPr>
      </w:pPr>
      <w:r w:rsidRPr="00972877">
        <w:rPr>
          <w:rFonts w:asciiTheme="majorHAnsi" w:hAnsiTheme="majorHAnsi"/>
          <w:sz w:val="22"/>
          <w:szCs w:val="22"/>
        </w:rPr>
        <w:t>Copy of legal registration documents authorizing organization to do business in Jordan</w:t>
      </w:r>
    </w:p>
    <w:p w14:paraId="618957C3" w14:textId="426FB9FC" w:rsidR="00397252" w:rsidRPr="001A4088" w:rsidRDefault="00BF4310" w:rsidP="00972877">
      <w:pPr>
        <w:pStyle w:val="Default"/>
        <w:ind w:left="1080"/>
        <w:jc w:val="both"/>
        <w:rPr>
          <w:rFonts w:asciiTheme="majorHAnsi" w:hAnsiTheme="majorHAnsi" w:cstheme="majorHAnsi"/>
          <w:b/>
          <w:sz w:val="22"/>
          <w:szCs w:val="22"/>
          <w:u w:val="single"/>
        </w:rPr>
      </w:pPr>
      <w:r w:rsidRPr="001A4088">
        <w:rPr>
          <w:rFonts w:asciiTheme="majorHAnsi" w:hAnsiTheme="majorHAnsi" w:cstheme="majorHAnsi"/>
          <w:b/>
          <w:sz w:val="22"/>
          <w:szCs w:val="22"/>
          <w:u w:val="single"/>
        </w:rPr>
        <w:t xml:space="preserve"> </w:t>
      </w:r>
    </w:p>
    <w:p w14:paraId="2DA8D0D3" w14:textId="12A3D7FA" w:rsidR="00492DF3" w:rsidRPr="00492DF3" w:rsidRDefault="00B71672" w:rsidP="00492DF3">
      <w:pPr>
        <w:pStyle w:val="ListParagraph"/>
        <w:numPr>
          <w:ilvl w:val="0"/>
          <w:numId w:val="2"/>
        </w:numPr>
        <w:jc w:val="both"/>
        <w:rPr>
          <w:rFonts w:asciiTheme="majorHAnsi" w:hAnsiTheme="majorHAnsi" w:cstheme="majorHAnsi"/>
          <w:sz w:val="22"/>
          <w:szCs w:val="22"/>
        </w:rPr>
      </w:pPr>
      <w:r w:rsidRPr="00492DF3">
        <w:rPr>
          <w:rFonts w:asciiTheme="majorHAnsi" w:hAnsiTheme="majorHAnsi" w:cstheme="majorHAnsi"/>
          <w:b/>
          <w:sz w:val="22"/>
          <w:szCs w:val="22"/>
        </w:rPr>
        <w:t>Technical Approach and Methodology:</w:t>
      </w:r>
      <w:r w:rsidRPr="00492DF3">
        <w:rPr>
          <w:rFonts w:asciiTheme="majorHAnsi" w:hAnsiTheme="majorHAnsi" w:cstheme="majorHAnsi"/>
          <w:sz w:val="22"/>
          <w:szCs w:val="22"/>
        </w:rPr>
        <w:t xml:space="preserve"> A narrative – not to exceed</w:t>
      </w:r>
      <w:r w:rsidR="009B3A37">
        <w:rPr>
          <w:rFonts w:asciiTheme="majorHAnsi" w:hAnsiTheme="majorHAnsi" w:cstheme="majorHAnsi"/>
          <w:sz w:val="22"/>
          <w:szCs w:val="22"/>
        </w:rPr>
        <w:t>22</w:t>
      </w:r>
      <w:r w:rsidRPr="00492DF3">
        <w:rPr>
          <w:rFonts w:asciiTheme="majorHAnsi" w:hAnsiTheme="majorHAnsi" w:cstheme="majorHAnsi"/>
          <w:sz w:val="22"/>
          <w:szCs w:val="22"/>
        </w:rPr>
        <w:t xml:space="preserve"> pages </w:t>
      </w:r>
      <w:r w:rsidR="00A5616E" w:rsidRPr="00492DF3">
        <w:rPr>
          <w:rFonts w:asciiTheme="majorHAnsi" w:hAnsiTheme="majorHAnsi" w:cstheme="majorHAnsi"/>
          <w:sz w:val="22"/>
          <w:szCs w:val="22"/>
        </w:rPr>
        <w:t xml:space="preserve">– that outlines the proposed approach and methodology to be utilized by the Offeror for the design, development and implementation of the required system. </w:t>
      </w:r>
      <w:r w:rsidR="00492DF3" w:rsidRPr="00492DF3">
        <w:rPr>
          <w:rFonts w:asciiTheme="majorHAnsi" w:hAnsiTheme="majorHAnsi" w:cstheme="majorHAnsi"/>
          <w:sz w:val="22"/>
          <w:szCs w:val="22"/>
        </w:rPr>
        <w:t>This section should also include a description of:</w:t>
      </w:r>
    </w:p>
    <w:p w14:paraId="405FFF6D" w14:textId="77777777" w:rsidR="00492DF3" w:rsidRDefault="00492DF3" w:rsidP="00492DF3">
      <w:pPr>
        <w:ind w:left="360"/>
        <w:jc w:val="both"/>
        <w:rPr>
          <w:rFonts w:asciiTheme="majorHAnsi" w:hAnsiTheme="majorHAnsi" w:cstheme="majorHAnsi"/>
          <w:sz w:val="22"/>
          <w:szCs w:val="22"/>
        </w:rPr>
      </w:pPr>
    </w:p>
    <w:p w14:paraId="3DD6CB18" w14:textId="481ABEF3" w:rsidR="00492DF3" w:rsidRPr="00820E78" w:rsidRDefault="00492DF3" w:rsidP="00492DF3">
      <w:pPr>
        <w:pStyle w:val="Default"/>
        <w:numPr>
          <w:ilvl w:val="1"/>
          <w:numId w:val="2"/>
        </w:numPr>
        <w:jc w:val="both"/>
        <w:rPr>
          <w:rFonts w:asciiTheme="majorHAnsi" w:hAnsiTheme="majorHAnsi" w:cstheme="majorHAnsi"/>
          <w:sz w:val="22"/>
          <w:szCs w:val="22"/>
        </w:rPr>
      </w:pPr>
      <w:r>
        <w:rPr>
          <w:rFonts w:asciiTheme="majorHAnsi" w:hAnsiTheme="majorHAnsi" w:cstheme="majorHAnsi"/>
          <w:sz w:val="22"/>
          <w:szCs w:val="22"/>
        </w:rPr>
        <w:t>H</w:t>
      </w:r>
      <w:r w:rsidRPr="00820E78">
        <w:rPr>
          <w:rFonts w:asciiTheme="majorHAnsi" w:hAnsiTheme="majorHAnsi" w:cstheme="majorHAnsi"/>
          <w:sz w:val="22"/>
          <w:szCs w:val="22"/>
        </w:rPr>
        <w:t xml:space="preserve">ow the </w:t>
      </w:r>
      <w:r>
        <w:rPr>
          <w:rFonts w:asciiTheme="majorHAnsi" w:hAnsiTheme="majorHAnsi" w:cstheme="majorHAnsi"/>
          <w:sz w:val="22"/>
          <w:szCs w:val="22"/>
        </w:rPr>
        <w:t>Offeror</w:t>
      </w:r>
      <w:r w:rsidRPr="00820E78">
        <w:rPr>
          <w:rFonts w:asciiTheme="majorHAnsi" w:hAnsiTheme="majorHAnsi" w:cstheme="majorHAnsi"/>
          <w:sz w:val="22"/>
          <w:szCs w:val="22"/>
        </w:rPr>
        <w:t xml:space="preserve"> intends to address each of the required</w:t>
      </w:r>
      <w:r>
        <w:rPr>
          <w:rFonts w:asciiTheme="majorHAnsi" w:hAnsiTheme="majorHAnsi" w:cstheme="majorHAnsi"/>
          <w:sz w:val="22"/>
          <w:szCs w:val="22"/>
        </w:rPr>
        <w:t xml:space="preserve"> tasks as well as desired system</w:t>
      </w:r>
      <w:r w:rsidRPr="00820E78">
        <w:rPr>
          <w:rFonts w:asciiTheme="majorHAnsi" w:hAnsiTheme="majorHAnsi" w:cstheme="majorHAnsi"/>
          <w:sz w:val="22"/>
          <w:szCs w:val="22"/>
        </w:rPr>
        <w:t xml:space="preserve"> functionalities, features and </w:t>
      </w:r>
      <w:r>
        <w:rPr>
          <w:rFonts w:asciiTheme="majorHAnsi" w:hAnsiTheme="majorHAnsi" w:cstheme="majorHAnsi"/>
          <w:sz w:val="22"/>
          <w:szCs w:val="22"/>
        </w:rPr>
        <w:t xml:space="preserve">project </w:t>
      </w:r>
      <w:r w:rsidRPr="00820E78">
        <w:rPr>
          <w:rFonts w:asciiTheme="majorHAnsi" w:hAnsiTheme="majorHAnsi" w:cstheme="majorHAnsi"/>
          <w:sz w:val="22"/>
          <w:szCs w:val="22"/>
        </w:rPr>
        <w:t>deliverables</w:t>
      </w:r>
      <w:r>
        <w:rPr>
          <w:rFonts w:asciiTheme="majorHAnsi" w:hAnsiTheme="majorHAnsi" w:cstheme="majorHAnsi"/>
          <w:sz w:val="22"/>
          <w:szCs w:val="22"/>
        </w:rPr>
        <w:t xml:space="preserve"> listed, in addition to any suggestions and recommendations to these areas</w:t>
      </w:r>
    </w:p>
    <w:p w14:paraId="743A3108" w14:textId="77777777" w:rsidR="00492DF3" w:rsidRDefault="00492DF3" w:rsidP="00492DF3">
      <w:pPr>
        <w:pStyle w:val="Default"/>
        <w:numPr>
          <w:ilvl w:val="1"/>
          <w:numId w:val="2"/>
        </w:numPr>
        <w:jc w:val="both"/>
        <w:rPr>
          <w:rFonts w:asciiTheme="majorHAnsi" w:hAnsiTheme="majorHAnsi" w:cstheme="majorHAnsi"/>
          <w:sz w:val="22"/>
          <w:szCs w:val="22"/>
        </w:rPr>
      </w:pPr>
      <w:r>
        <w:rPr>
          <w:rFonts w:asciiTheme="majorHAnsi" w:hAnsiTheme="majorHAnsi" w:cstheme="majorHAnsi"/>
          <w:sz w:val="22"/>
          <w:szCs w:val="22"/>
        </w:rPr>
        <w:t>Project management approach and framework to be utilized</w:t>
      </w:r>
    </w:p>
    <w:p w14:paraId="6A5E1BBD" w14:textId="77777777" w:rsidR="00B71672" w:rsidRDefault="00B71672" w:rsidP="00492DF3">
      <w:pPr>
        <w:ind w:left="360"/>
        <w:jc w:val="both"/>
        <w:rPr>
          <w:rFonts w:asciiTheme="majorHAnsi" w:hAnsiTheme="majorHAnsi" w:cstheme="majorHAnsi"/>
          <w:sz w:val="22"/>
          <w:szCs w:val="22"/>
        </w:rPr>
      </w:pPr>
    </w:p>
    <w:p w14:paraId="2401C53C" w14:textId="7D47DD9A" w:rsidR="00492DF3" w:rsidRDefault="00397252" w:rsidP="00492DF3">
      <w:pPr>
        <w:numPr>
          <w:ilvl w:val="0"/>
          <w:numId w:val="2"/>
        </w:numPr>
        <w:jc w:val="both"/>
        <w:rPr>
          <w:rFonts w:asciiTheme="majorHAnsi" w:hAnsiTheme="majorHAnsi"/>
          <w:sz w:val="22"/>
          <w:szCs w:val="22"/>
        </w:rPr>
      </w:pPr>
      <w:r w:rsidRPr="001A4088">
        <w:rPr>
          <w:rFonts w:asciiTheme="majorHAnsi" w:hAnsiTheme="majorHAnsi" w:cstheme="majorHAnsi"/>
          <w:b/>
          <w:sz w:val="22"/>
          <w:szCs w:val="22"/>
        </w:rPr>
        <w:t>Capability Statement</w:t>
      </w:r>
      <w:r w:rsidRPr="00492DF3">
        <w:rPr>
          <w:rFonts w:asciiTheme="majorHAnsi" w:hAnsiTheme="majorHAnsi" w:cstheme="majorHAnsi"/>
          <w:b/>
          <w:sz w:val="22"/>
          <w:szCs w:val="22"/>
        </w:rPr>
        <w:t>:</w:t>
      </w:r>
      <w:r w:rsidRPr="001A4088">
        <w:rPr>
          <w:rFonts w:asciiTheme="majorHAnsi" w:hAnsiTheme="majorHAnsi" w:cstheme="majorHAnsi"/>
          <w:sz w:val="22"/>
          <w:szCs w:val="22"/>
        </w:rPr>
        <w:t xml:space="preserve"> A narrative – not to exceed </w:t>
      </w:r>
      <w:r w:rsidRPr="00492DF3">
        <w:rPr>
          <w:rFonts w:asciiTheme="majorHAnsi" w:hAnsiTheme="majorHAnsi" w:cstheme="majorHAnsi"/>
          <w:sz w:val="22"/>
          <w:szCs w:val="22"/>
          <w:highlight w:val="yellow"/>
        </w:rPr>
        <w:t xml:space="preserve">five </w:t>
      </w:r>
      <w:r w:rsidR="00A5616E" w:rsidRPr="00492DF3">
        <w:rPr>
          <w:rFonts w:asciiTheme="majorHAnsi" w:hAnsiTheme="majorHAnsi" w:cstheme="majorHAnsi"/>
          <w:sz w:val="22"/>
          <w:szCs w:val="22"/>
          <w:highlight w:val="yellow"/>
        </w:rPr>
        <w:t>(5)</w:t>
      </w:r>
      <w:r w:rsidR="00A5616E">
        <w:rPr>
          <w:rFonts w:asciiTheme="majorHAnsi" w:hAnsiTheme="majorHAnsi" w:cstheme="majorHAnsi"/>
          <w:sz w:val="22"/>
          <w:szCs w:val="22"/>
        </w:rPr>
        <w:t xml:space="preserve"> </w:t>
      </w:r>
      <w:r w:rsidRPr="001A4088">
        <w:rPr>
          <w:rFonts w:asciiTheme="majorHAnsi" w:hAnsiTheme="majorHAnsi" w:cstheme="majorHAnsi"/>
          <w:sz w:val="22"/>
          <w:szCs w:val="22"/>
        </w:rPr>
        <w:t xml:space="preserve">pages – that explains the </w:t>
      </w:r>
      <w:r w:rsidR="00A5616E">
        <w:rPr>
          <w:rFonts w:asciiTheme="majorHAnsi" w:hAnsiTheme="majorHAnsi" w:cstheme="majorHAnsi"/>
          <w:sz w:val="22"/>
          <w:szCs w:val="22"/>
        </w:rPr>
        <w:t>Offeror’s</w:t>
      </w:r>
      <w:r w:rsidR="00A5616E" w:rsidRPr="001A4088">
        <w:rPr>
          <w:rFonts w:asciiTheme="majorHAnsi" w:hAnsiTheme="majorHAnsi" w:cstheme="majorHAnsi"/>
          <w:sz w:val="22"/>
          <w:szCs w:val="22"/>
        </w:rPr>
        <w:t xml:space="preserve"> </w:t>
      </w:r>
      <w:r>
        <w:rPr>
          <w:rFonts w:asciiTheme="majorHAnsi" w:hAnsiTheme="majorHAnsi" w:cstheme="majorHAnsi"/>
          <w:sz w:val="22"/>
          <w:szCs w:val="22"/>
        </w:rPr>
        <w:t xml:space="preserve">understanding of the desired system and requirements as well as their </w:t>
      </w:r>
      <w:r w:rsidRPr="00820E78">
        <w:rPr>
          <w:rFonts w:asciiTheme="majorHAnsi" w:hAnsiTheme="majorHAnsi" w:cstheme="majorHAnsi"/>
          <w:sz w:val="22"/>
          <w:szCs w:val="22"/>
        </w:rPr>
        <w:t>capability to perform the scope of work</w:t>
      </w:r>
      <w:r w:rsidR="00492DF3">
        <w:rPr>
          <w:rFonts w:asciiTheme="majorHAnsi" w:hAnsiTheme="majorHAnsi" w:cstheme="majorHAnsi"/>
          <w:sz w:val="22"/>
          <w:szCs w:val="22"/>
        </w:rPr>
        <w:t>, tasks and deliverables</w:t>
      </w:r>
      <w:r w:rsidRPr="00820E78">
        <w:rPr>
          <w:rFonts w:asciiTheme="majorHAnsi" w:hAnsiTheme="majorHAnsi" w:cstheme="majorHAnsi"/>
          <w:sz w:val="22"/>
          <w:szCs w:val="22"/>
        </w:rPr>
        <w:t>.</w:t>
      </w:r>
      <w:r w:rsidR="00492DF3">
        <w:rPr>
          <w:rFonts w:asciiTheme="majorHAnsi" w:hAnsiTheme="majorHAnsi" w:cstheme="majorHAnsi"/>
          <w:sz w:val="22"/>
          <w:szCs w:val="22"/>
        </w:rPr>
        <w:t xml:space="preserve"> </w:t>
      </w:r>
      <w:r w:rsidR="00492DF3" w:rsidRPr="00137073">
        <w:rPr>
          <w:rFonts w:asciiTheme="majorHAnsi" w:hAnsiTheme="majorHAnsi"/>
          <w:sz w:val="22"/>
          <w:szCs w:val="22"/>
        </w:rPr>
        <w:t>The offeror shall demonstrate it has the necessary organizational systems and procedures, e.g.</w:t>
      </w:r>
      <w:r w:rsidR="00492DF3" w:rsidRPr="00530599">
        <w:rPr>
          <w:rFonts w:asciiTheme="majorHAnsi" w:hAnsiTheme="majorHAnsi"/>
          <w:sz w:val="22"/>
          <w:szCs w:val="22"/>
        </w:rPr>
        <w:t xml:space="preserve"> </w:t>
      </w:r>
      <w:r w:rsidR="00492DF3" w:rsidRPr="00137073">
        <w:rPr>
          <w:rFonts w:asciiTheme="majorHAnsi" w:hAnsiTheme="majorHAnsi"/>
          <w:sz w:val="22"/>
          <w:szCs w:val="22"/>
        </w:rPr>
        <w:t>personnel policies, travel policies, project management, equipment, supplies and personnel in place to successfully comply with the contract requirements and accomplish the expected results.</w:t>
      </w:r>
    </w:p>
    <w:p w14:paraId="72F8621D" w14:textId="77777777" w:rsidR="00492DF3" w:rsidRPr="00530599" w:rsidRDefault="00492DF3" w:rsidP="00492DF3">
      <w:pPr>
        <w:pStyle w:val="ListParagraph"/>
        <w:rPr>
          <w:rFonts w:asciiTheme="majorHAnsi" w:hAnsiTheme="majorHAnsi"/>
          <w:sz w:val="22"/>
          <w:szCs w:val="22"/>
        </w:rPr>
      </w:pPr>
    </w:p>
    <w:p w14:paraId="3DD8F223" w14:textId="0D299CA2" w:rsidR="00492DF3" w:rsidRPr="00492DF3" w:rsidRDefault="00492DF3" w:rsidP="00492DF3">
      <w:pPr>
        <w:numPr>
          <w:ilvl w:val="0"/>
          <w:numId w:val="2"/>
        </w:numPr>
        <w:jc w:val="both"/>
        <w:rPr>
          <w:rFonts w:asciiTheme="majorHAnsi" w:hAnsiTheme="majorHAnsi" w:cstheme="majorHAnsi"/>
          <w:b/>
          <w:sz w:val="22"/>
          <w:szCs w:val="22"/>
        </w:rPr>
      </w:pPr>
      <w:r w:rsidRPr="00492DF3">
        <w:rPr>
          <w:rFonts w:asciiTheme="majorHAnsi" w:hAnsiTheme="majorHAnsi" w:cstheme="majorHAnsi"/>
          <w:b/>
          <w:sz w:val="22"/>
          <w:szCs w:val="22"/>
        </w:rPr>
        <w:t xml:space="preserve">Past Performance: </w:t>
      </w:r>
      <w:r w:rsidRPr="00492DF3">
        <w:rPr>
          <w:rFonts w:asciiTheme="majorHAnsi" w:hAnsiTheme="majorHAnsi" w:cstheme="majorHAnsi"/>
          <w:sz w:val="22"/>
          <w:szCs w:val="22"/>
        </w:rPr>
        <w:t xml:space="preserve">Not to exceed </w:t>
      </w:r>
      <w:r w:rsidRPr="00492DF3">
        <w:rPr>
          <w:rFonts w:asciiTheme="majorHAnsi" w:hAnsiTheme="majorHAnsi" w:cstheme="majorHAnsi"/>
          <w:sz w:val="22"/>
          <w:szCs w:val="22"/>
          <w:highlight w:val="yellow"/>
        </w:rPr>
        <w:t>five (5)</w:t>
      </w:r>
      <w:r w:rsidRPr="00492DF3">
        <w:rPr>
          <w:rFonts w:asciiTheme="majorHAnsi" w:hAnsiTheme="majorHAnsi" w:cstheme="majorHAnsi"/>
          <w:sz w:val="22"/>
          <w:szCs w:val="22"/>
        </w:rPr>
        <w:t xml:space="preserve"> pages, the Offeror shall submit a list of current and past similar work and assignments completed in the past five years that were similar in size, scope and </w:t>
      </w:r>
      <w:r w:rsidRPr="00492DF3">
        <w:rPr>
          <w:rFonts w:asciiTheme="majorHAnsi" w:hAnsiTheme="majorHAnsi" w:cstheme="majorHAnsi"/>
          <w:sz w:val="22"/>
          <w:szCs w:val="22"/>
        </w:rPr>
        <w:lastRenderedPageBreak/>
        <w:t>complexity–preferably in</w:t>
      </w:r>
      <w:r>
        <w:rPr>
          <w:rFonts w:asciiTheme="majorHAnsi" w:hAnsiTheme="majorHAnsi" w:cstheme="majorHAnsi"/>
          <w:sz w:val="22"/>
          <w:szCs w:val="22"/>
        </w:rPr>
        <w:t xml:space="preserve"> the</w:t>
      </w:r>
      <w:r w:rsidRPr="00492DF3">
        <w:rPr>
          <w:rFonts w:asciiTheme="majorHAnsi" w:hAnsiTheme="majorHAnsi" w:cstheme="majorHAnsi"/>
          <w:sz w:val="22"/>
          <w:szCs w:val="22"/>
        </w:rPr>
        <w:t xml:space="preserve"> </w:t>
      </w:r>
      <w:r w:rsidRPr="00820E78">
        <w:rPr>
          <w:rFonts w:asciiTheme="majorHAnsi" w:hAnsiTheme="majorHAnsi" w:cstheme="majorHAnsi"/>
          <w:sz w:val="22"/>
          <w:szCs w:val="22"/>
        </w:rPr>
        <w:t>microfinance, banking and/or technology</w:t>
      </w:r>
      <w:r w:rsidRPr="001A4088">
        <w:rPr>
          <w:rFonts w:asciiTheme="majorHAnsi" w:hAnsiTheme="majorHAnsi" w:cstheme="majorHAnsi"/>
          <w:sz w:val="22"/>
          <w:szCs w:val="22"/>
        </w:rPr>
        <w:t xml:space="preserve"> sectors</w:t>
      </w:r>
      <w:r w:rsidRPr="00492DF3">
        <w:rPr>
          <w:rFonts w:asciiTheme="majorHAnsi" w:hAnsiTheme="majorHAnsi" w:cstheme="majorHAnsi"/>
          <w:sz w:val="22"/>
          <w:szCs w:val="22"/>
        </w:rPr>
        <w:t>, with particular attention paid to those performed in Jordan</w:t>
      </w:r>
      <w:r>
        <w:rPr>
          <w:rFonts w:asciiTheme="majorHAnsi" w:hAnsiTheme="majorHAnsi" w:cstheme="majorHAnsi"/>
          <w:sz w:val="22"/>
          <w:szCs w:val="22"/>
        </w:rPr>
        <w:t xml:space="preserve"> and the Middle East</w:t>
      </w:r>
      <w:r w:rsidRPr="00492DF3">
        <w:rPr>
          <w:rFonts w:asciiTheme="majorHAnsi" w:hAnsiTheme="majorHAnsi" w:cstheme="majorHAnsi"/>
          <w:sz w:val="22"/>
          <w:szCs w:val="22"/>
        </w:rPr>
        <w:t>. Please use the Past Performance Reference Form template in</w:t>
      </w:r>
      <w:r w:rsidRPr="00492DF3">
        <w:rPr>
          <w:rFonts w:asciiTheme="majorHAnsi" w:hAnsiTheme="majorHAnsi" w:cstheme="majorHAnsi"/>
          <w:b/>
          <w:sz w:val="22"/>
          <w:szCs w:val="22"/>
        </w:rPr>
        <w:t xml:space="preserve"> Annex E.</w:t>
      </w:r>
    </w:p>
    <w:p w14:paraId="5B63DF81" w14:textId="77777777" w:rsidR="00492DF3" w:rsidRDefault="00492DF3" w:rsidP="00492DF3">
      <w:pPr>
        <w:pStyle w:val="ListParagraph"/>
        <w:rPr>
          <w:rFonts w:asciiTheme="majorHAnsi" w:hAnsiTheme="majorHAnsi"/>
          <w:sz w:val="22"/>
          <w:szCs w:val="22"/>
        </w:rPr>
      </w:pPr>
    </w:p>
    <w:p w14:paraId="7A1F46F9" w14:textId="77777777" w:rsidR="00492DF3" w:rsidRPr="001A4088" w:rsidRDefault="00492DF3" w:rsidP="00492DF3">
      <w:pPr>
        <w:numPr>
          <w:ilvl w:val="0"/>
          <w:numId w:val="2"/>
        </w:numPr>
        <w:jc w:val="both"/>
        <w:rPr>
          <w:rFonts w:asciiTheme="majorHAnsi" w:hAnsiTheme="majorHAnsi" w:cstheme="majorHAnsi"/>
          <w:sz w:val="22"/>
          <w:szCs w:val="22"/>
        </w:rPr>
      </w:pPr>
      <w:r w:rsidRPr="001A4088">
        <w:rPr>
          <w:rFonts w:asciiTheme="majorHAnsi" w:hAnsiTheme="majorHAnsi" w:cstheme="majorHAnsi"/>
          <w:b/>
          <w:sz w:val="22"/>
          <w:szCs w:val="22"/>
        </w:rPr>
        <w:t>References</w:t>
      </w:r>
      <w:r w:rsidRPr="001A4088">
        <w:rPr>
          <w:rFonts w:asciiTheme="majorHAnsi" w:hAnsiTheme="majorHAnsi" w:cstheme="majorHAnsi"/>
          <w:sz w:val="22"/>
          <w:szCs w:val="22"/>
        </w:rPr>
        <w:t>: References from a minimum of three clients worked with in the past two years on activities similar to this scope of work. Include the contact information: company or organization, name, phone number and email.</w:t>
      </w:r>
    </w:p>
    <w:p w14:paraId="5DDB75CE" w14:textId="77777777" w:rsidR="00492DF3" w:rsidRDefault="00492DF3" w:rsidP="00492DF3">
      <w:pPr>
        <w:pStyle w:val="ListParagraph"/>
        <w:rPr>
          <w:rFonts w:asciiTheme="majorHAnsi" w:hAnsiTheme="majorHAnsi"/>
          <w:sz w:val="22"/>
          <w:szCs w:val="22"/>
        </w:rPr>
      </w:pPr>
    </w:p>
    <w:p w14:paraId="2FCF7B85" w14:textId="77777777" w:rsidR="00397252" w:rsidRPr="001A4088" w:rsidRDefault="00397252" w:rsidP="00397252">
      <w:pPr>
        <w:numPr>
          <w:ilvl w:val="0"/>
          <w:numId w:val="2"/>
        </w:numPr>
        <w:jc w:val="both"/>
        <w:rPr>
          <w:rFonts w:asciiTheme="majorHAnsi" w:hAnsiTheme="majorHAnsi" w:cstheme="majorHAnsi"/>
          <w:sz w:val="22"/>
          <w:szCs w:val="22"/>
        </w:rPr>
      </w:pPr>
      <w:r w:rsidRPr="001A4088">
        <w:rPr>
          <w:rFonts w:asciiTheme="majorHAnsi" w:hAnsiTheme="majorHAnsi" w:cstheme="majorHAnsi"/>
          <w:b/>
          <w:sz w:val="22"/>
          <w:szCs w:val="22"/>
        </w:rPr>
        <w:t>Timeline</w:t>
      </w:r>
      <w:r w:rsidRPr="001A4088">
        <w:rPr>
          <w:rFonts w:asciiTheme="majorHAnsi" w:hAnsiTheme="majorHAnsi" w:cstheme="majorHAnsi"/>
          <w:sz w:val="22"/>
          <w:szCs w:val="22"/>
        </w:rPr>
        <w:t>: A detailed timeline required to complete the project.</w:t>
      </w:r>
    </w:p>
    <w:p w14:paraId="45C27642" w14:textId="77777777" w:rsidR="00397252" w:rsidRPr="001A4088" w:rsidRDefault="00397252" w:rsidP="00397252">
      <w:pPr>
        <w:jc w:val="both"/>
        <w:rPr>
          <w:rFonts w:asciiTheme="majorHAnsi" w:hAnsiTheme="majorHAnsi" w:cstheme="majorHAnsi"/>
          <w:sz w:val="22"/>
          <w:szCs w:val="22"/>
        </w:rPr>
      </w:pPr>
    </w:p>
    <w:p w14:paraId="114CA4DD" w14:textId="5432E934" w:rsidR="00492DF3" w:rsidRPr="00492DF3" w:rsidRDefault="00492DF3" w:rsidP="00492DF3">
      <w:pPr>
        <w:numPr>
          <w:ilvl w:val="0"/>
          <w:numId w:val="2"/>
        </w:numPr>
        <w:jc w:val="both"/>
        <w:rPr>
          <w:rFonts w:asciiTheme="majorHAnsi" w:hAnsiTheme="majorHAnsi" w:cstheme="majorHAnsi"/>
          <w:sz w:val="22"/>
          <w:szCs w:val="22"/>
        </w:rPr>
      </w:pPr>
      <w:r w:rsidRPr="00492DF3">
        <w:rPr>
          <w:rFonts w:asciiTheme="majorHAnsi" w:hAnsiTheme="majorHAnsi" w:cstheme="majorHAnsi"/>
          <w:b/>
          <w:sz w:val="22"/>
          <w:szCs w:val="22"/>
        </w:rPr>
        <w:t xml:space="preserve">Personnel/Staffing:  </w:t>
      </w:r>
      <w:r w:rsidRPr="00492DF3">
        <w:rPr>
          <w:rFonts w:asciiTheme="majorHAnsi" w:hAnsiTheme="majorHAnsi" w:cstheme="majorHAnsi"/>
          <w:sz w:val="22"/>
          <w:szCs w:val="22"/>
        </w:rPr>
        <w:t xml:space="preserve">Not to exceed </w:t>
      </w:r>
      <w:r w:rsidRPr="00492DF3">
        <w:rPr>
          <w:rFonts w:asciiTheme="majorHAnsi" w:hAnsiTheme="majorHAnsi" w:cstheme="majorHAnsi"/>
          <w:sz w:val="22"/>
          <w:szCs w:val="22"/>
          <w:highlight w:val="yellow"/>
        </w:rPr>
        <w:t>three (3)</w:t>
      </w:r>
      <w:r w:rsidRPr="00492DF3">
        <w:rPr>
          <w:rFonts w:asciiTheme="majorHAnsi" w:hAnsiTheme="majorHAnsi" w:cstheme="majorHAnsi"/>
          <w:sz w:val="22"/>
          <w:szCs w:val="22"/>
        </w:rPr>
        <w:t xml:space="preserve"> pages, the Offeror shall identify, in summary format of 2-3 sentences, the names, anticipated positions of the field team leaders and essential personnel proposed to perform the requirements of this scope of work, tasks and deliverables. The narrative shall include the percentage of staff time of principals and managers on this activity.  CVs (not to exceed two pages</w:t>
      </w:r>
      <w:r>
        <w:rPr>
          <w:rFonts w:asciiTheme="majorHAnsi" w:hAnsiTheme="majorHAnsi" w:cstheme="majorHAnsi"/>
          <w:sz w:val="22"/>
          <w:szCs w:val="22"/>
        </w:rPr>
        <w:t xml:space="preserve"> each</w:t>
      </w:r>
      <w:r w:rsidRPr="00492DF3">
        <w:rPr>
          <w:rFonts w:asciiTheme="majorHAnsi" w:hAnsiTheme="majorHAnsi" w:cstheme="majorHAnsi"/>
          <w:sz w:val="22"/>
          <w:szCs w:val="22"/>
        </w:rPr>
        <w:t xml:space="preserve">) that clearly describe education, experience and professional credentials, and biodata forms shall be completed </w:t>
      </w:r>
      <w:r>
        <w:rPr>
          <w:rFonts w:asciiTheme="majorHAnsi" w:hAnsiTheme="majorHAnsi" w:cstheme="majorHAnsi"/>
          <w:sz w:val="22"/>
          <w:szCs w:val="22"/>
        </w:rPr>
        <w:t xml:space="preserve">and </w:t>
      </w:r>
      <w:r w:rsidRPr="00492DF3">
        <w:rPr>
          <w:rFonts w:asciiTheme="majorHAnsi" w:hAnsiTheme="majorHAnsi" w:cstheme="majorHAnsi"/>
          <w:sz w:val="22"/>
          <w:szCs w:val="22"/>
        </w:rPr>
        <w:t>attached for the proposed personnel. These pages do not count towards the page limitation for this section.</w:t>
      </w:r>
      <w:r w:rsidRPr="00492DF3">
        <w:rPr>
          <w:rFonts w:asciiTheme="majorHAnsi" w:hAnsiTheme="majorHAnsi" w:cstheme="majorHAnsi"/>
          <w:b/>
          <w:sz w:val="22"/>
          <w:szCs w:val="22"/>
        </w:rPr>
        <w:t xml:space="preserve"> Note: </w:t>
      </w:r>
      <w:r w:rsidRPr="00492DF3">
        <w:rPr>
          <w:rFonts w:asciiTheme="majorHAnsi" w:hAnsiTheme="majorHAnsi" w:cstheme="majorHAnsi"/>
          <w:sz w:val="22"/>
          <w:szCs w:val="22"/>
        </w:rPr>
        <w:t>proposed salaries for staff shall be supported by the salary history certified in the biodata forms. FHI 360 reserves the right to verify salary history and rates.</w:t>
      </w:r>
    </w:p>
    <w:p w14:paraId="024A822A" w14:textId="77777777" w:rsidR="00397252" w:rsidRPr="001A4088" w:rsidRDefault="00397252" w:rsidP="00397252">
      <w:pPr>
        <w:jc w:val="both"/>
        <w:rPr>
          <w:rFonts w:asciiTheme="majorHAnsi" w:hAnsiTheme="majorHAnsi" w:cstheme="majorHAnsi"/>
          <w:sz w:val="22"/>
          <w:szCs w:val="22"/>
        </w:rPr>
      </w:pPr>
    </w:p>
    <w:p w14:paraId="0CED309E" w14:textId="77777777" w:rsidR="00397252" w:rsidRDefault="00397252" w:rsidP="00397252">
      <w:pPr>
        <w:rPr>
          <w:rFonts w:asciiTheme="majorHAnsi" w:hAnsiTheme="majorHAnsi" w:cstheme="majorHAnsi"/>
          <w:sz w:val="22"/>
          <w:szCs w:val="22"/>
        </w:rPr>
      </w:pPr>
      <w:r w:rsidRPr="001A4088">
        <w:rPr>
          <w:rFonts w:asciiTheme="majorHAnsi" w:hAnsiTheme="majorHAnsi" w:cstheme="majorHAnsi"/>
          <w:b/>
          <w:sz w:val="22"/>
          <w:szCs w:val="22"/>
        </w:rPr>
        <w:t>PART B: COST PROPOSAL</w:t>
      </w:r>
      <w:r w:rsidRPr="001A4088">
        <w:rPr>
          <w:rFonts w:asciiTheme="majorHAnsi" w:hAnsiTheme="majorHAnsi" w:cstheme="majorHAnsi"/>
          <w:sz w:val="22"/>
          <w:szCs w:val="22"/>
        </w:rPr>
        <w:t xml:space="preserve"> </w:t>
      </w:r>
    </w:p>
    <w:p w14:paraId="3A8CBB44" w14:textId="77777777" w:rsidR="00492DF3" w:rsidRPr="00C4231C" w:rsidRDefault="00492DF3" w:rsidP="00492DF3">
      <w:pPr>
        <w:jc w:val="both"/>
        <w:rPr>
          <w:rFonts w:asciiTheme="majorHAnsi" w:hAnsiTheme="majorHAnsi" w:cs="Arial"/>
          <w:sz w:val="22"/>
          <w:szCs w:val="22"/>
        </w:rPr>
      </w:pPr>
      <w:r w:rsidRPr="00C4231C">
        <w:rPr>
          <w:rFonts w:asciiTheme="majorHAnsi" w:eastAsia="Arial" w:hAnsiTheme="majorHAnsi" w:cs="Arial"/>
          <w:sz w:val="22"/>
          <w:szCs w:val="22"/>
        </w:rPr>
        <w:t xml:space="preserve">The Offeror </w:t>
      </w:r>
      <w:r>
        <w:rPr>
          <w:rFonts w:asciiTheme="majorHAnsi" w:eastAsia="Arial" w:hAnsiTheme="majorHAnsi" w:cs="Arial"/>
          <w:sz w:val="22"/>
          <w:szCs w:val="22"/>
        </w:rPr>
        <w:t>shall propose costs</w:t>
      </w:r>
      <w:r w:rsidRPr="00C4231C">
        <w:rPr>
          <w:rFonts w:asciiTheme="majorHAnsi" w:eastAsia="Arial" w:hAnsiTheme="majorHAnsi" w:cs="Arial"/>
          <w:sz w:val="22"/>
          <w:szCs w:val="22"/>
        </w:rPr>
        <w:t xml:space="preserve"> it believes are </w:t>
      </w:r>
      <w:r w:rsidRPr="006D485C">
        <w:rPr>
          <w:rFonts w:asciiTheme="majorHAnsi" w:eastAsia="Arial" w:hAnsiTheme="majorHAnsi" w:cs="Arial"/>
          <w:b/>
          <w:sz w:val="22"/>
          <w:szCs w:val="22"/>
        </w:rPr>
        <w:t>realistic</w:t>
      </w:r>
      <w:r w:rsidRPr="00C4231C">
        <w:rPr>
          <w:rFonts w:asciiTheme="majorHAnsi" w:eastAsia="Arial" w:hAnsiTheme="majorHAnsi" w:cs="Arial"/>
          <w:sz w:val="22"/>
          <w:szCs w:val="22"/>
        </w:rPr>
        <w:t xml:space="preserve"> and </w:t>
      </w:r>
      <w:r w:rsidRPr="006D485C">
        <w:rPr>
          <w:rFonts w:asciiTheme="majorHAnsi" w:eastAsia="Arial" w:hAnsiTheme="majorHAnsi" w:cs="Arial"/>
          <w:b/>
          <w:sz w:val="22"/>
          <w:szCs w:val="22"/>
        </w:rPr>
        <w:t>reasonable</w:t>
      </w:r>
      <w:r w:rsidRPr="00C4231C">
        <w:rPr>
          <w:rFonts w:asciiTheme="majorHAnsi" w:eastAsia="Arial" w:hAnsiTheme="majorHAnsi" w:cs="Arial"/>
          <w:sz w:val="22"/>
          <w:szCs w:val="22"/>
        </w:rPr>
        <w:t xml:space="preserve"> for the work in accordance with the Offeror’s technical approach. The Offeror shall provide a complete budget </w:t>
      </w:r>
      <w:r>
        <w:rPr>
          <w:rFonts w:asciiTheme="majorHAnsi" w:eastAsia="Arial" w:hAnsiTheme="majorHAnsi" w:cs="Arial"/>
          <w:sz w:val="22"/>
          <w:szCs w:val="22"/>
        </w:rPr>
        <w:t>based on</w:t>
      </w:r>
      <w:r w:rsidRPr="00C4231C">
        <w:rPr>
          <w:rFonts w:asciiTheme="majorHAnsi" w:eastAsia="Arial" w:hAnsiTheme="majorHAnsi" w:cs="Arial"/>
          <w:sz w:val="22"/>
          <w:szCs w:val="22"/>
        </w:rPr>
        <w:t xml:space="preserve"> cost elements described below using </w:t>
      </w:r>
      <w:r w:rsidRPr="00C4231C">
        <w:rPr>
          <w:rFonts w:asciiTheme="majorHAnsi" w:eastAsia="Arial" w:hAnsiTheme="majorHAnsi" w:cs="Arial"/>
          <w:b/>
          <w:bCs/>
          <w:i/>
          <w:iCs/>
          <w:sz w:val="22"/>
          <w:szCs w:val="22"/>
        </w:rPr>
        <w:t>Annex A - Budget Template</w:t>
      </w:r>
      <w:r w:rsidRPr="00C4231C">
        <w:rPr>
          <w:rFonts w:asciiTheme="majorHAnsi" w:eastAsia="Arial" w:hAnsiTheme="majorHAnsi" w:cs="Arial"/>
          <w:sz w:val="22"/>
          <w:szCs w:val="22"/>
        </w:rPr>
        <w:t xml:space="preserve">. </w:t>
      </w:r>
    </w:p>
    <w:p w14:paraId="43F8E9A8" w14:textId="77777777" w:rsidR="00492DF3" w:rsidRDefault="00492DF3" w:rsidP="00492DF3">
      <w:pPr>
        <w:rPr>
          <w:rFonts w:asciiTheme="majorHAnsi" w:hAnsiTheme="majorHAnsi"/>
          <w:sz w:val="22"/>
          <w:szCs w:val="22"/>
        </w:rPr>
      </w:pPr>
    </w:p>
    <w:p w14:paraId="3F28B696" w14:textId="058ADD1A" w:rsidR="00492DF3" w:rsidRPr="00C4231C" w:rsidRDefault="00492DF3" w:rsidP="00492DF3">
      <w:pPr>
        <w:rPr>
          <w:rFonts w:asciiTheme="majorHAnsi" w:hAnsiTheme="majorHAnsi"/>
          <w:sz w:val="22"/>
          <w:szCs w:val="22"/>
        </w:rPr>
      </w:pPr>
      <w:r>
        <w:rPr>
          <w:rFonts w:asciiTheme="majorHAnsi" w:hAnsiTheme="majorHAnsi"/>
          <w:sz w:val="22"/>
          <w:szCs w:val="22"/>
        </w:rPr>
        <w:t>The d</w:t>
      </w:r>
      <w:r w:rsidRPr="00C4231C">
        <w:rPr>
          <w:rFonts w:asciiTheme="majorHAnsi" w:hAnsiTheme="majorHAnsi"/>
          <w:sz w:val="22"/>
          <w:szCs w:val="22"/>
        </w:rPr>
        <w:t xml:space="preserve">etailed cost proposal </w:t>
      </w:r>
      <w:r>
        <w:rPr>
          <w:rFonts w:asciiTheme="majorHAnsi" w:hAnsiTheme="majorHAnsi"/>
          <w:b/>
          <w:sz w:val="22"/>
          <w:szCs w:val="22"/>
        </w:rPr>
        <w:t>shall be</w:t>
      </w:r>
      <w:r w:rsidRPr="00C4231C">
        <w:rPr>
          <w:rFonts w:asciiTheme="majorHAnsi" w:hAnsiTheme="majorHAnsi"/>
          <w:b/>
          <w:sz w:val="22"/>
          <w:szCs w:val="22"/>
        </w:rPr>
        <w:t xml:space="preserve"> broken down by</w:t>
      </w:r>
      <w:r>
        <w:rPr>
          <w:rFonts w:asciiTheme="majorHAnsi" w:hAnsiTheme="majorHAnsi"/>
          <w:b/>
          <w:sz w:val="22"/>
          <w:szCs w:val="22"/>
        </w:rPr>
        <w:t xml:space="preserve"> each</w:t>
      </w:r>
      <w:r w:rsidRPr="00C4231C">
        <w:rPr>
          <w:rFonts w:asciiTheme="majorHAnsi" w:hAnsiTheme="majorHAnsi"/>
          <w:b/>
          <w:sz w:val="22"/>
          <w:szCs w:val="22"/>
        </w:rPr>
        <w:t xml:space="preserve"> </w:t>
      </w:r>
      <w:r>
        <w:rPr>
          <w:rFonts w:asciiTheme="majorHAnsi" w:hAnsiTheme="majorHAnsi"/>
          <w:b/>
          <w:sz w:val="22"/>
          <w:szCs w:val="22"/>
        </w:rPr>
        <w:t>task</w:t>
      </w:r>
      <w:r w:rsidRPr="00C4231C">
        <w:rPr>
          <w:rFonts w:asciiTheme="majorHAnsi" w:hAnsiTheme="majorHAnsi"/>
          <w:sz w:val="22"/>
          <w:szCs w:val="22"/>
        </w:rPr>
        <w:t xml:space="preserve"> </w:t>
      </w:r>
      <w:r>
        <w:rPr>
          <w:rFonts w:asciiTheme="majorHAnsi" w:hAnsiTheme="majorHAnsi"/>
          <w:sz w:val="22"/>
          <w:szCs w:val="22"/>
        </w:rPr>
        <w:t>(refer to Section V. TASKS</w:t>
      </w:r>
      <w:r w:rsidR="00D613A8">
        <w:rPr>
          <w:rFonts w:asciiTheme="majorHAnsi" w:hAnsiTheme="majorHAnsi"/>
          <w:sz w:val="22"/>
          <w:szCs w:val="22"/>
        </w:rPr>
        <w:t>/ACTIVITIES</w:t>
      </w:r>
      <w:r>
        <w:rPr>
          <w:rFonts w:asciiTheme="majorHAnsi" w:hAnsiTheme="majorHAnsi"/>
          <w:sz w:val="22"/>
          <w:szCs w:val="22"/>
        </w:rPr>
        <w:t xml:space="preserve">) and </w:t>
      </w:r>
      <w:r w:rsidRPr="00C4231C">
        <w:rPr>
          <w:rFonts w:asciiTheme="majorHAnsi" w:hAnsiTheme="majorHAnsi"/>
          <w:sz w:val="22"/>
          <w:szCs w:val="22"/>
        </w:rPr>
        <w:t>include the following:</w:t>
      </w:r>
    </w:p>
    <w:p w14:paraId="0F34B52E" w14:textId="29E01AB6" w:rsidR="00492DF3" w:rsidRPr="00492DF3" w:rsidRDefault="00492DF3" w:rsidP="00492DF3">
      <w:pPr>
        <w:pStyle w:val="ListParagraph"/>
        <w:numPr>
          <w:ilvl w:val="1"/>
          <w:numId w:val="51"/>
        </w:numPr>
        <w:ind w:left="1080"/>
        <w:rPr>
          <w:rFonts w:asciiTheme="majorHAnsi" w:hAnsiTheme="majorHAnsi"/>
          <w:sz w:val="22"/>
          <w:szCs w:val="22"/>
        </w:rPr>
      </w:pPr>
      <w:r>
        <w:rPr>
          <w:rFonts w:asciiTheme="majorHAnsi" w:hAnsiTheme="majorHAnsi"/>
          <w:sz w:val="22"/>
          <w:szCs w:val="22"/>
        </w:rPr>
        <w:t xml:space="preserve">Proposed staff, rates, number of person-days needed to accomplish the work. </w:t>
      </w:r>
    </w:p>
    <w:p w14:paraId="235D4855" w14:textId="77777777" w:rsidR="00492DF3" w:rsidRDefault="00492DF3" w:rsidP="00492DF3">
      <w:pPr>
        <w:pStyle w:val="ListParagraph"/>
        <w:numPr>
          <w:ilvl w:val="1"/>
          <w:numId w:val="51"/>
        </w:numPr>
        <w:ind w:left="1080"/>
        <w:rPr>
          <w:rFonts w:asciiTheme="majorHAnsi" w:hAnsiTheme="majorHAnsi"/>
          <w:sz w:val="22"/>
          <w:szCs w:val="22"/>
        </w:rPr>
      </w:pPr>
      <w:r>
        <w:rPr>
          <w:rFonts w:asciiTheme="majorHAnsi" w:hAnsiTheme="majorHAnsi"/>
          <w:sz w:val="22"/>
          <w:szCs w:val="22"/>
        </w:rPr>
        <w:t>Transportation and logistics costs</w:t>
      </w:r>
    </w:p>
    <w:p w14:paraId="4CAC9BF3" w14:textId="1E7EBF27" w:rsidR="00492DF3" w:rsidRDefault="00492DF3" w:rsidP="00492DF3">
      <w:pPr>
        <w:pStyle w:val="ListParagraph"/>
        <w:numPr>
          <w:ilvl w:val="1"/>
          <w:numId w:val="51"/>
        </w:numPr>
        <w:ind w:left="1080"/>
        <w:rPr>
          <w:rFonts w:asciiTheme="majorHAnsi" w:hAnsiTheme="majorHAnsi"/>
          <w:sz w:val="22"/>
          <w:szCs w:val="22"/>
        </w:rPr>
      </w:pPr>
      <w:r w:rsidRPr="00210239">
        <w:rPr>
          <w:rFonts w:asciiTheme="majorHAnsi" w:hAnsiTheme="majorHAnsi"/>
          <w:sz w:val="22"/>
          <w:szCs w:val="22"/>
        </w:rPr>
        <w:t xml:space="preserve">Costs of workshops, trainings, meeting sessions with </w:t>
      </w:r>
      <w:r>
        <w:rPr>
          <w:rFonts w:asciiTheme="majorHAnsi" w:hAnsiTheme="majorHAnsi"/>
          <w:sz w:val="22"/>
          <w:szCs w:val="22"/>
        </w:rPr>
        <w:t>Tanmeyah</w:t>
      </w:r>
      <w:r w:rsidRPr="00210239">
        <w:rPr>
          <w:rFonts w:asciiTheme="majorHAnsi" w:hAnsiTheme="majorHAnsi"/>
          <w:sz w:val="22"/>
          <w:szCs w:val="22"/>
        </w:rPr>
        <w:t xml:space="preserve"> staff</w:t>
      </w:r>
      <w:r>
        <w:rPr>
          <w:rFonts w:asciiTheme="majorHAnsi" w:hAnsiTheme="majorHAnsi"/>
          <w:sz w:val="22"/>
          <w:szCs w:val="22"/>
        </w:rPr>
        <w:t xml:space="preserve"> and MFI staff</w:t>
      </w:r>
      <w:r w:rsidRPr="00210239">
        <w:rPr>
          <w:rFonts w:asciiTheme="majorHAnsi" w:hAnsiTheme="majorHAnsi"/>
          <w:sz w:val="22"/>
          <w:szCs w:val="22"/>
        </w:rPr>
        <w:t xml:space="preserve"> and related materials</w:t>
      </w:r>
      <w:r>
        <w:rPr>
          <w:rFonts w:asciiTheme="majorHAnsi" w:hAnsiTheme="majorHAnsi"/>
          <w:sz w:val="22"/>
          <w:szCs w:val="22"/>
        </w:rPr>
        <w:t xml:space="preserve">, printed materials, </w:t>
      </w:r>
      <w:r w:rsidRPr="00210239">
        <w:rPr>
          <w:rFonts w:asciiTheme="majorHAnsi" w:hAnsiTheme="majorHAnsi"/>
          <w:sz w:val="22"/>
          <w:szCs w:val="22"/>
        </w:rPr>
        <w:t>supplies</w:t>
      </w:r>
      <w:r>
        <w:rPr>
          <w:rFonts w:asciiTheme="majorHAnsi" w:hAnsiTheme="majorHAnsi"/>
          <w:sz w:val="22"/>
          <w:szCs w:val="22"/>
        </w:rPr>
        <w:t>, etc.</w:t>
      </w:r>
    </w:p>
    <w:p w14:paraId="6F0FE45F" w14:textId="77777777" w:rsidR="00492DF3" w:rsidRPr="00492DF3" w:rsidRDefault="00492DF3" w:rsidP="00492DF3">
      <w:pPr>
        <w:pStyle w:val="ListParagraph"/>
        <w:numPr>
          <w:ilvl w:val="1"/>
          <w:numId w:val="51"/>
        </w:numPr>
        <w:ind w:left="1080"/>
        <w:rPr>
          <w:rFonts w:asciiTheme="majorHAnsi" w:hAnsiTheme="majorHAnsi"/>
          <w:sz w:val="22"/>
          <w:szCs w:val="22"/>
        </w:rPr>
      </w:pPr>
      <w:r w:rsidRPr="00492DF3">
        <w:rPr>
          <w:rFonts w:asciiTheme="majorHAnsi" w:hAnsiTheme="majorHAnsi" w:cstheme="majorHAnsi"/>
          <w:sz w:val="22"/>
          <w:szCs w:val="22"/>
        </w:rPr>
        <w:t>Separate running costs (for Task 9 - Service Management and Support) broken down by its main elements where applicable (e.g. hardware, cloud service, housing system and data, customer service and support, etc.)</w:t>
      </w:r>
    </w:p>
    <w:p w14:paraId="14E7A687" w14:textId="77777777" w:rsidR="00492DF3" w:rsidRDefault="00492DF3" w:rsidP="00492DF3">
      <w:pPr>
        <w:rPr>
          <w:rFonts w:asciiTheme="majorHAnsi" w:hAnsiTheme="majorHAnsi"/>
          <w:sz w:val="22"/>
          <w:szCs w:val="22"/>
        </w:rPr>
      </w:pPr>
    </w:p>
    <w:p w14:paraId="15EC3614" w14:textId="77777777" w:rsidR="00492DF3" w:rsidRDefault="00492DF3" w:rsidP="00492DF3">
      <w:pPr>
        <w:rPr>
          <w:rFonts w:asciiTheme="majorHAnsi" w:hAnsiTheme="majorHAnsi"/>
          <w:sz w:val="22"/>
          <w:szCs w:val="22"/>
        </w:rPr>
      </w:pPr>
      <w:r>
        <w:rPr>
          <w:rFonts w:asciiTheme="majorHAnsi" w:hAnsiTheme="majorHAnsi"/>
          <w:sz w:val="22"/>
          <w:szCs w:val="22"/>
        </w:rPr>
        <w:t xml:space="preserve">Provide in the Budget Narrative section, using </w:t>
      </w:r>
      <w:r>
        <w:rPr>
          <w:rFonts w:asciiTheme="majorHAnsi" w:hAnsiTheme="majorHAnsi"/>
          <w:b/>
          <w:i/>
          <w:sz w:val="22"/>
          <w:szCs w:val="22"/>
        </w:rPr>
        <w:t xml:space="preserve">Annex B – Budget Narrative Template, </w:t>
      </w:r>
      <w:r>
        <w:rPr>
          <w:rFonts w:asciiTheme="majorHAnsi" w:hAnsiTheme="majorHAnsi"/>
          <w:sz w:val="22"/>
          <w:szCs w:val="22"/>
        </w:rPr>
        <w:t>a</w:t>
      </w:r>
      <w:r w:rsidRPr="006D485C">
        <w:rPr>
          <w:rFonts w:asciiTheme="majorHAnsi" w:hAnsiTheme="majorHAnsi"/>
          <w:sz w:val="22"/>
          <w:szCs w:val="22"/>
        </w:rPr>
        <w:t xml:space="preserve"> </w:t>
      </w:r>
      <w:r>
        <w:rPr>
          <w:rFonts w:asciiTheme="majorHAnsi" w:hAnsiTheme="majorHAnsi"/>
          <w:sz w:val="22"/>
          <w:szCs w:val="22"/>
        </w:rPr>
        <w:t xml:space="preserve">concise description </w:t>
      </w:r>
      <w:r w:rsidRPr="006D485C">
        <w:rPr>
          <w:rFonts w:asciiTheme="majorHAnsi" w:hAnsiTheme="majorHAnsi"/>
          <w:sz w:val="22"/>
          <w:szCs w:val="22"/>
        </w:rPr>
        <w:t xml:space="preserve">and justification for each line item </w:t>
      </w:r>
      <w:r>
        <w:rPr>
          <w:rFonts w:asciiTheme="majorHAnsi" w:hAnsiTheme="majorHAnsi"/>
          <w:sz w:val="22"/>
          <w:szCs w:val="22"/>
        </w:rPr>
        <w:t xml:space="preserve">cost. Be sure to include </w:t>
      </w:r>
      <w:r w:rsidRPr="006D485C">
        <w:rPr>
          <w:rFonts w:asciiTheme="majorHAnsi" w:hAnsiTheme="majorHAnsi"/>
          <w:sz w:val="22"/>
          <w:szCs w:val="22"/>
        </w:rPr>
        <w:t>data and/or methodologies to support cost estimates.</w:t>
      </w:r>
    </w:p>
    <w:p w14:paraId="21E3571D" w14:textId="77777777" w:rsidR="00492DF3" w:rsidRDefault="00492DF3" w:rsidP="00492DF3">
      <w:pPr>
        <w:rPr>
          <w:rFonts w:asciiTheme="majorHAnsi" w:hAnsiTheme="majorHAnsi"/>
          <w:sz w:val="22"/>
          <w:szCs w:val="22"/>
        </w:rPr>
      </w:pPr>
    </w:p>
    <w:p w14:paraId="2991AFB4" w14:textId="77777777" w:rsidR="00492DF3" w:rsidRDefault="00492DF3" w:rsidP="00492DF3">
      <w:pPr>
        <w:rPr>
          <w:rFonts w:asciiTheme="majorHAnsi" w:hAnsiTheme="majorHAnsi"/>
          <w:sz w:val="22"/>
          <w:szCs w:val="22"/>
        </w:rPr>
      </w:pPr>
      <w:r w:rsidRPr="006D485C">
        <w:rPr>
          <w:rFonts w:asciiTheme="majorHAnsi" w:hAnsiTheme="majorHAnsi"/>
          <w:sz w:val="22"/>
          <w:szCs w:val="22"/>
        </w:rPr>
        <w:t>The budget narrative s</w:t>
      </w:r>
      <w:r>
        <w:rPr>
          <w:rFonts w:asciiTheme="majorHAnsi" w:hAnsiTheme="majorHAnsi"/>
          <w:sz w:val="22"/>
          <w:szCs w:val="22"/>
        </w:rPr>
        <w:t xml:space="preserve">hall </w:t>
      </w:r>
      <w:r w:rsidRPr="006D485C">
        <w:rPr>
          <w:rFonts w:asciiTheme="majorHAnsi" w:hAnsiTheme="majorHAnsi"/>
          <w:sz w:val="22"/>
          <w:szCs w:val="22"/>
        </w:rPr>
        <w:t xml:space="preserve">be presented in such a way as to be easily referenced from the budget and should provide sufficient information so that </w:t>
      </w:r>
      <w:r>
        <w:rPr>
          <w:rFonts w:asciiTheme="majorHAnsi" w:hAnsiTheme="majorHAnsi"/>
          <w:sz w:val="22"/>
          <w:szCs w:val="22"/>
        </w:rPr>
        <w:t>FHI 360</w:t>
      </w:r>
      <w:r w:rsidRPr="006D485C">
        <w:rPr>
          <w:rFonts w:asciiTheme="majorHAnsi" w:hAnsiTheme="majorHAnsi"/>
          <w:sz w:val="22"/>
          <w:szCs w:val="22"/>
        </w:rPr>
        <w:t xml:space="preserve"> may review </w:t>
      </w:r>
      <w:r>
        <w:rPr>
          <w:rFonts w:asciiTheme="majorHAnsi" w:hAnsiTheme="majorHAnsi"/>
          <w:sz w:val="22"/>
          <w:szCs w:val="22"/>
        </w:rPr>
        <w:t xml:space="preserve">the </w:t>
      </w:r>
      <w:r w:rsidRPr="006D485C">
        <w:rPr>
          <w:rFonts w:asciiTheme="majorHAnsi" w:hAnsiTheme="majorHAnsi"/>
          <w:sz w:val="22"/>
          <w:szCs w:val="22"/>
        </w:rPr>
        <w:t>proposed budget for reasonableness.</w:t>
      </w:r>
    </w:p>
    <w:p w14:paraId="550E60C2" w14:textId="77777777" w:rsidR="00492DF3" w:rsidRDefault="00492DF3" w:rsidP="00492DF3">
      <w:pPr>
        <w:rPr>
          <w:rFonts w:asciiTheme="majorHAnsi" w:hAnsiTheme="majorHAnsi"/>
          <w:sz w:val="22"/>
          <w:szCs w:val="22"/>
        </w:rPr>
      </w:pPr>
    </w:p>
    <w:p w14:paraId="23A2E08C" w14:textId="77777777" w:rsidR="00492DF3" w:rsidRDefault="00492DF3" w:rsidP="00492DF3">
      <w:pPr>
        <w:rPr>
          <w:rFonts w:asciiTheme="majorHAnsi" w:hAnsiTheme="majorHAnsi"/>
          <w:sz w:val="22"/>
          <w:szCs w:val="22"/>
        </w:rPr>
      </w:pPr>
      <w:r w:rsidRPr="006D485C">
        <w:rPr>
          <w:rFonts w:asciiTheme="majorHAnsi" w:hAnsiTheme="majorHAnsi"/>
          <w:sz w:val="22"/>
          <w:szCs w:val="22"/>
        </w:rPr>
        <w:t>All projected costs must be in accordance with the organization’s standard practices and policies.</w:t>
      </w:r>
    </w:p>
    <w:p w14:paraId="3A8D2E2E" w14:textId="77777777" w:rsidR="00492DF3" w:rsidRPr="006D485C" w:rsidRDefault="00492DF3" w:rsidP="00492DF3">
      <w:pPr>
        <w:rPr>
          <w:rFonts w:asciiTheme="majorHAnsi" w:hAnsiTheme="majorHAnsi"/>
          <w:sz w:val="22"/>
          <w:szCs w:val="22"/>
        </w:rPr>
      </w:pPr>
    </w:p>
    <w:p w14:paraId="553173F3" w14:textId="77777777" w:rsidR="00492DF3" w:rsidRDefault="00492DF3" w:rsidP="00492DF3">
      <w:pPr>
        <w:rPr>
          <w:rFonts w:asciiTheme="majorHAnsi" w:hAnsiTheme="majorHAnsi"/>
          <w:sz w:val="22"/>
          <w:szCs w:val="22"/>
        </w:rPr>
      </w:pPr>
      <w:r w:rsidRPr="006D485C">
        <w:rPr>
          <w:rFonts w:asciiTheme="majorHAnsi" w:hAnsiTheme="majorHAnsi"/>
          <w:sz w:val="22"/>
          <w:szCs w:val="22"/>
        </w:rPr>
        <w:t>Offers including budget information determined to be unreasonable, incomplete, unnecessary for the completion of the proposed project or based on a methodology that is not adequately supported</w:t>
      </w:r>
      <w:r>
        <w:rPr>
          <w:rFonts w:asciiTheme="majorHAnsi" w:hAnsiTheme="majorHAnsi"/>
          <w:sz w:val="22"/>
          <w:szCs w:val="22"/>
        </w:rPr>
        <w:t>,</w:t>
      </w:r>
      <w:r w:rsidRPr="006D485C">
        <w:rPr>
          <w:rFonts w:asciiTheme="majorHAnsi" w:hAnsiTheme="majorHAnsi"/>
          <w:sz w:val="22"/>
          <w:szCs w:val="22"/>
        </w:rPr>
        <w:t xml:space="preserve"> may be deemed unacceptable.</w:t>
      </w:r>
    </w:p>
    <w:p w14:paraId="653A17ED" w14:textId="77777777" w:rsidR="00492DF3" w:rsidRDefault="00492DF3" w:rsidP="00492DF3">
      <w:pPr>
        <w:rPr>
          <w:rFonts w:ascii="Calibri" w:hAnsi="Calibri"/>
        </w:rPr>
      </w:pPr>
    </w:p>
    <w:p w14:paraId="00B4D976" w14:textId="77777777" w:rsidR="00492DF3" w:rsidRPr="00566E73" w:rsidRDefault="00492DF3" w:rsidP="00492DF3">
      <w:pPr>
        <w:rPr>
          <w:rFonts w:ascii="Calibri" w:hAnsi="Calibri"/>
        </w:rPr>
      </w:pPr>
      <w:r w:rsidRPr="00566E73">
        <w:rPr>
          <w:rFonts w:ascii="Calibri" w:hAnsi="Calibri"/>
        </w:rPr>
        <w:t>Guidelines:</w:t>
      </w:r>
    </w:p>
    <w:p w14:paraId="350728BC" w14:textId="77777777" w:rsidR="00492DF3" w:rsidRPr="00566E73" w:rsidRDefault="00492DF3" w:rsidP="00492DF3">
      <w:pPr>
        <w:rPr>
          <w:rFonts w:ascii="Calibri" w:hAnsi="Calibri"/>
        </w:rPr>
      </w:pPr>
    </w:p>
    <w:p w14:paraId="2F386059" w14:textId="7A2CEB28" w:rsidR="00972877" w:rsidRPr="00972877" w:rsidRDefault="00492DF3" w:rsidP="00972877">
      <w:pPr>
        <w:pStyle w:val="ListParagraph"/>
        <w:numPr>
          <w:ilvl w:val="0"/>
          <w:numId w:val="52"/>
        </w:numPr>
        <w:rPr>
          <w:rFonts w:ascii="Calibri" w:hAnsi="Calibri"/>
          <w:sz w:val="22"/>
          <w:szCs w:val="22"/>
        </w:rPr>
      </w:pPr>
      <w:r w:rsidRPr="00972877">
        <w:rPr>
          <w:rFonts w:ascii="Calibri" w:hAnsi="Calibri"/>
          <w:sz w:val="22"/>
          <w:szCs w:val="22"/>
        </w:rPr>
        <w:lastRenderedPageBreak/>
        <w:t xml:space="preserve">Cost proposals from Jordanian Offerors shall be presented in Jordan Dinar. </w:t>
      </w:r>
      <w:r w:rsidR="00972877" w:rsidRPr="00972877">
        <w:rPr>
          <w:rFonts w:ascii="Calibri" w:hAnsi="Calibri"/>
          <w:sz w:val="22"/>
          <w:szCs w:val="22"/>
        </w:rPr>
        <w:t>Cost proposals from US or other Geo Code 937 qualified Offerors shall be presented in US Dollar.</w:t>
      </w:r>
    </w:p>
    <w:p w14:paraId="4F605BCA" w14:textId="77777777" w:rsidR="00492DF3" w:rsidRPr="00972877" w:rsidRDefault="00492DF3" w:rsidP="0097135C">
      <w:pPr>
        <w:pStyle w:val="ListParagraph"/>
        <w:numPr>
          <w:ilvl w:val="0"/>
          <w:numId w:val="52"/>
        </w:numPr>
        <w:rPr>
          <w:rFonts w:ascii="Calibri" w:hAnsi="Calibri"/>
          <w:b/>
          <w:sz w:val="22"/>
          <w:szCs w:val="22"/>
        </w:rPr>
      </w:pPr>
      <w:r w:rsidRPr="00972877">
        <w:rPr>
          <w:rFonts w:ascii="Calibri" w:hAnsi="Calibri"/>
          <w:sz w:val="22"/>
          <w:szCs w:val="22"/>
        </w:rPr>
        <w:t xml:space="preserve">Offer must indicate the inclusion/exclusion of any applicable taxes such as </w:t>
      </w:r>
      <w:r w:rsidRPr="00972877">
        <w:rPr>
          <w:rFonts w:ascii="Calibri" w:hAnsi="Calibri"/>
          <w:b/>
          <w:sz w:val="22"/>
          <w:szCs w:val="22"/>
        </w:rPr>
        <w:t>VAT.</w:t>
      </w:r>
    </w:p>
    <w:p w14:paraId="3EAE34F7" w14:textId="77777777" w:rsidR="00492DF3" w:rsidRDefault="00492DF3" w:rsidP="00492DF3">
      <w:pPr>
        <w:pStyle w:val="ListParagraph"/>
        <w:numPr>
          <w:ilvl w:val="0"/>
          <w:numId w:val="52"/>
        </w:numPr>
        <w:rPr>
          <w:rFonts w:ascii="Calibri" w:hAnsi="Calibri"/>
          <w:sz w:val="22"/>
          <w:szCs w:val="22"/>
        </w:rPr>
      </w:pPr>
      <w:r w:rsidRPr="009B2F0E">
        <w:rPr>
          <w:rFonts w:ascii="Calibri" w:hAnsi="Calibri"/>
          <w:b/>
          <w:sz w:val="22"/>
          <w:szCs w:val="22"/>
        </w:rPr>
        <w:t xml:space="preserve">All costs must be budgeted as direct costs.  </w:t>
      </w:r>
      <w:r w:rsidRPr="00B9535A">
        <w:rPr>
          <w:rFonts w:ascii="Calibri" w:hAnsi="Calibri"/>
          <w:b/>
          <w:sz w:val="22"/>
          <w:szCs w:val="22"/>
        </w:rPr>
        <w:t>Indirect costs will not be accepted.</w:t>
      </w:r>
    </w:p>
    <w:p w14:paraId="3C32C6BD" w14:textId="77777777" w:rsidR="00492DF3" w:rsidRPr="00566E73" w:rsidRDefault="00492DF3" w:rsidP="00492DF3">
      <w:pPr>
        <w:pStyle w:val="ListParagraph"/>
        <w:numPr>
          <w:ilvl w:val="0"/>
          <w:numId w:val="52"/>
        </w:numPr>
        <w:rPr>
          <w:rFonts w:ascii="Calibri" w:hAnsi="Calibri"/>
          <w:sz w:val="22"/>
          <w:szCs w:val="22"/>
        </w:rPr>
      </w:pPr>
      <w:r w:rsidRPr="00566E73">
        <w:rPr>
          <w:rFonts w:ascii="Calibri" w:hAnsi="Calibri"/>
          <w:sz w:val="22"/>
          <w:szCs w:val="22"/>
        </w:rPr>
        <w:t>If the Offeror proposes a fringe benefit rate on salaries, it must be supported by an established written policy. Please provide a detailed explanation in the budget narrative.</w:t>
      </w:r>
    </w:p>
    <w:p w14:paraId="02FF26CB" w14:textId="77777777" w:rsidR="00492DF3" w:rsidRPr="00566E73" w:rsidRDefault="00492DF3" w:rsidP="00492DF3">
      <w:pPr>
        <w:pStyle w:val="ListParagraph"/>
        <w:numPr>
          <w:ilvl w:val="0"/>
          <w:numId w:val="52"/>
        </w:numPr>
        <w:rPr>
          <w:rFonts w:ascii="Calibri" w:hAnsi="Calibri"/>
          <w:sz w:val="22"/>
          <w:szCs w:val="22"/>
        </w:rPr>
      </w:pPr>
      <w:r w:rsidRPr="00566E73">
        <w:rPr>
          <w:rFonts w:ascii="Calibri" w:eastAsia="Arial" w:hAnsi="Calibri" w:cs="Arial"/>
          <w:sz w:val="22"/>
          <w:szCs w:val="22"/>
        </w:rPr>
        <w:t>For employee salaries – List employee name (when identified), functional position and duration of assignment (in terms of person days), and daily rate. The daily rate is derived by dividing base annual salary exclusive of fringe benefits, incentives, bonuses, overtime, allowances and differentials by 260 days.</w:t>
      </w:r>
    </w:p>
    <w:p w14:paraId="117FDCF7" w14:textId="77777777" w:rsidR="00492DF3" w:rsidRPr="00566E73" w:rsidRDefault="00492DF3" w:rsidP="00492DF3">
      <w:pPr>
        <w:pStyle w:val="ListParagraph"/>
        <w:numPr>
          <w:ilvl w:val="0"/>
          <w:numId w:val="52"/>
        </w:numPr>
        <w:rPr>
          <w:rFonts w:ascii="Calibri" w:hAnsi="Calibri"/>
          <w:sz w:val="22"/>
          <w:szCs w:val="22"/>
        </w:rPr>
      </w:pPr>
      <w:r>
        <w:rPr>
          <w:rFonts w:ascii="Calibri" w:hAnsi="Calibri"/>
          <w:sz w:val="22"/>
          <w:szCs w:val="22"/>
        </w:rPr>
        <w:t>Offeror must i</w:t>
      </w:r>
      <w:r w:rsidRPr="00566E73">
        <w:rPr>
          <w:rFonts w:ascii="Calibri" w:hAnsi="Calibri"/>
          <w:sz w:val="22"/>
          <w:szCs w:val="22"/>
        </w:rPr>
        <w:t>nclude a signed biodata form (</w:t>
      </w:r>
      <w:r w:rsidRPr="009A4338">
        <w:rPr>
          <w:rFonts w:ascii="Calibri" w:hAnsi="Calibri"/>
          <w:b/>
          <w:sz w:val="22"/>
          <w:szCs w:val="22"/>
        </w:rPr>
        <w:t>Annex C</w:t>
      </w:r>
      <w:r w:rsidRPr="00566E73">
        <w:rPr>
          <w:rFonts w:ascii="Calibri" w:hAnsi="Calibri"/>
          <w:sz w:val="22"/>
          <w:szCs w:val="22"/>
        </w:rPr>
        <w:t xml:space="preserve">) for any proposed staff named in the budget. </w:t>
      </w:r>
    </w:p>
    <w:p w14:paraId="714CB171" w14:textId="77777777" w:rsidR="00492DF3" w:rsidRPr="00566E73" w:rsidRDefault="00492DF3" w:rsidP="00492DF3">
      <w:pPr>
        <w:pStyle w:val="ListParagraph"/>
        <w:numPr>
          <w:ilvl w:val="0"/>
          <w:numId w:val="52"/>
        </w:numPr>
        <w:jc w:val="both"/>
        <w:rPr>
          <w:rFonts w:ascii="Calibri" w:hAnsi="Calibri" w:cs="Arial"/>
          <w:sz w:val="22"/>
          <w:szCs w:val="22"/>
        </w:rPr>
      </w:pPr>
      <w:r w:rsidRPr="00566E73">
        <w:rPr>
          <w:rFonts w:ascii="Calibri" w:eastAsia="Arial" w:hAnsi="Calibri" w:cs="Arial"/>
          <w:sz w:val="22"/>
          <w:szCs w:val="22"/>
        </w:rPr>
        <w:t>Travel and Transportation – Provide the number of trips, origin and destination of trips, estimated air fares, and</w:t>
      </w:r>
      <w:r w:rsidRPr="00566E73" w:rsidDel="00F64F9E">
        <w:rPr>
          <w:rFonts w:ascii="Calibri" w:eastAsia="Arial" w:hAnsi="Calibri" w:cs="Arial"/>
          <w:sz w:val="22"/>
          <w:szCs w:val="22"/>
        </w:rPr>
        <w:t xml:space="preserve"> </w:t>
      </w:r>
      <w:r w:rsidRPr="00566E73">
        <w:rPr>
          <w:rFonts w:ascii="Calibri" w:eastAsia="Arial" w:hAnsi="Calibri" w:cs="Arial"/>
          <w:sz w:val="22"/>
          <w:szCs w:val="22"/>
        </w:rPr>
        <w:t>other costs such as taxi fees.</w:t>
      </w:r>
      <w:r>
        <w:rPr>
          <w:rFonts w:ascii="Calibri" w:eastAsia="Arial" w:hAnsi="Calibri" w:cs="Arial"/>
          <w:sz w:val="22"/>
          <w:szCs w:val="22"/>
        </w:rPr>
        <w:t xml:space="preserve"> </w:t>
      </w:r>
      <w:r w:rsidRPr="00913441">
        <w:rPr>
          <w:rFonts w:ascii="Calibri" w:eastAsia="Arial" w:hAnsi="Calibri" w:cs="Arial"/>
          <w:b/>
          <w:sz w:val="22"/>
          <w:szCs w:val="22"/>
        </w:rPr>
        <w:t>Please note that international travel will not be funded through this award</w:t>
      </w:r>
      <w:r>
        <w:rPr>
          <w:rFonts w:ascii="Calibri" w:eastAsia="Arial" w:hAnsi="Calibri" w:cs="Arial"/>
          <w:sz w:val="22"/>
          <w:szCs w:val="22"/>
        </w:rPr>
        <w:t xml:space="preserve">. </w:t>
      </w:r>
    </w:p>
    <w:p w14:paraId="2640385C" w14:textId="77777777" w:rsidR="00492DF3" w:rsidRPr="00566E73" w:rsidRDefault="00492DF3" w:rsidP="00492DF3">
      <w:pPr>
        <w:pStyle w:val="ListParagraph"/>
        <w:numPr>
          <w:ilvl w:val="0"/>
          <w:numId w:val="52"/>
        </w:numPr>
        <w:jc w:val="both"/>
        <w:rPr>
          <w:rFonts w:ascii="Calibri" w:hAnsi="Calibri" w:cs="Arial"/>
          <w:sz w:val="22"/>
          <w:szCs w:val="22"/>
        </w:rPr>
      </w:pPr>
      <w:r w:rsidRPr="00566E73">
        <w:rPr>
          <w:rFonts w:ascii="Calibri" w:eastAsia="Arial" w:hAnsi="Calibri" w:cs="Arial"/>
          <w:sz w:val="22"/>
          <w:szCs w:val="22"/>
        </w:rPr>
        <w:t>Per Diem – Offerors shall budget per diem associated with travel and transportation in accordance with the U.S. Department of State Standardized Regulations for per diem, which may be accessed electronically at the following internet address:</w:t>
      </w:r>
    </w:p>
    <w:p w14:paraId="08BEE217" w14:textId="77777777" w:rsidR="00492DF3" w:rsidRPr="00566E73" w:rsidRDefault="00F879F9" w:rsidP="00492DF3">
      <w:pPr>
        <w:pStyle w:val="ListParagraph"/>
        <w:ind w:left="360"/>
        <w:jc w:val="both"/>
        <w:rPr>
          <w:rFonts w:ascii="Calibri" w:hAnsi="Calibri" w:cs="Arial"/>
          <w:sz w:val="22"/>
          <w:szCs w:val="22"/>
        </w:rPr>
      </w:pPr>
      <w:hyperlink r:id="rId16" w:history="1">
        <w:r w:rsidR="00492DF3" w:rsidRPr="00566E73">
          <w:rPr>
            <w:rStyle w:val="Hyperlink"/>
            <w:rFonts w:ascii="Calibri" w:hAnsi="Calibri"/>
            <w:sz w:val="22"/>
            <w:szCs w:val="22"/>
          </w:rPr>
          <w:t>http://aoprals.state.gov/web920/per_diem.asp</w:t>
        </w:r>
      </w:hyperlink>
      <w:r w:rsidR="00492DF3" w:rsidRPr="00566E73">
        <w:rPr>
          <w:rFonts w:ascii="Calibri" w:eastAsia="Arial" w:hAnsi="Calibri" w:cs="Arial"/>
          <w:sz w:val="22"/>
          <w:szCs w:val="22"/>
        </w:rPr>
        <w:t xml:space="preserve"> </w:t>
      </w:r>
    </w:p>
    <w:p w14:paraId="1DF43678" w14:textId="77777777" w:rsidR="00492DF3" w:rsidRPr="00566E73" w:rsidRDefault="00492DF3" w:rsidP="00492DF3">
      <w:pPr>
        <w:pStyle w:val="ListParagraph"/>
        <w:numPr>
          <w:ilvl w:val="0"/>
          <w:numId w:val="52"/>
        </w:numPr>
        <w:jc w:val="both"/>
        <w:rPr>
          <w:rFonts w:ascii="Calibri" w:hAnsi="Calibri" w:cs="Arial"/>
          <w:sz w:val="22"/>
          <w:szCs w:val="22"/>
        </w:rPr>
      </w:pPr>
      <w:r w:rsidRPr="00566E73">
        <w:rPr>
          <w:rFonts w:ascii="Calibri" w:eastAsia="Arial" w:hAnsi="Calibri" w:cs="Arial"/>
          <w:sz w:val="22"/>
          <w:szCs w:val="22"/>
        </w:rPr>
        <w:t>Other Direct Costs – Itemize and provide complete details of other direct costs, including unit prices that may be incurred.</w:t>
      </w:r>
    </w:p>
    <w:p w14:paraId="026EC617" w14:textId="77777777" w:rsidR="00397252" w:rsidRDefault="00397252" w:rsidP="00397252">
      <w:pPr>
        <w:rPr>
          <w:rFonts w:asciiTheme="majorHAnsi" w:hAnsiTheme="majorHAnsi" w:cstheme="majorHAnsi"/>
          <w:sz w:val="22"/>
          <w:szCs w:val="22"/>
        </w:rPr>
      </w:pPr>
    </w:p>
    <w:p w14:paraId="232759EC" w14:textId="7663CBB2" w:rsidR="00397252" w:rsidRPr="00492DF3" w:rsidRDefault="00397252" w:rsidP="00492DF3">
      <w:pPr>
        <w:pStyle w:val="Heading1"/>
        <w:keepLines/>
        <w:numPr>
          <w:ilvl w:val="0"/>
          <w:numId w:val="47"/>
        </w:numPr>
        <w:spacing w:before="0"/>
        <w:rPr>
          <w:rFonts w:asciiTheme="majorHAnsi" w:eastAsiaTheme="majorEastAsia" w:hAnsiTheme="majorHAnsi" w:cstheme="majorBidi"/>
          <w:b w:val="0"/>
          <w:color w:val="365F91" w:themeColor="accent1" w:themeShade="BF"/>
          <w:kern w:val="0"/>
          <w:sz w:val="32"/>
          <w:szCs w:val="32"/>
        </w:rPr>
      </w:pPr>
      <w:r w:rsidRPr="00492DF3">
        <w:rPr>
          <w:rFonts w:asciiTheme="majorHAnsi" w:eastAsiaTheme="majorEastAsia" w:hAnsiTheme="majorHAnsi" w:cstheme="majorBidi"/>
          <w:b w:val="0"/>
          <w:color w:val="365F91" w:themeColor="accent1" w:themeShade="BF"/>
          <w:kern w:val="0"/>
          <w:sz w:val="32"/>
          <w:szCs w:val="32"/>
        </w:rPr>
        <w:t>EVALUATION CRITERIA</w:t>
      </w:r>
    </w:p>
    <w:p w14:paraId="37B18635" w14:textId="77777777" w:rsidR="00397252" w:rsidRPr="001A4088" w:rsidRDefault="00397252" w:rsidP="00397252">
      <w:pPr>
        <w:keepNext/>
        <w:keepLines/>
        <w:rPr>
          <w:rFonts w:asciiTheme="majorHAnsi" w:hAnsiTheme="majorHAnsi" w:cstheme="majorHAnsi"/>
          <w:b/>
          <w:sz w:val="22"/>
          <w:szCs w:val="22"/>
        </w:rPr>
      </w:pPr>
    </w:p>
    <w:p w14:paraId="430A1062" w14:textId="2A01E2D9" w:rsidR="000C6ED2" w:rsidRPr="00BF4FCA" w:rsidRDefault="00492DF3" w:rsidP="00492DF3">
      <w:pPr>
        <w:rPr>
          <w:rFonts w:asciiTheme="majorHAnsi" w:hAnsiTheme="majorHAnsi" w:cstheme="majorHAnsi"/>
          <w:bCs/>
          <w:sz w:val="22"/>
          <w:szCs w:val="22"/>
        </w:rPr>
      </w:pPr>
      <w:r>
        <w:rPr>
          <w:rFonts w:asciiTheme="majorHAnsi" w:hAnsiTheme="majorHAnsi"/>
          <w:sz w:val="22"/>
          <w:szCs w:val="22"/>
        </w:rPr>
        <w:t xml:space="preserve">Bids will be evaluated using the </w:t>
      </w:r>
      <w:r w:rsidRPr="002B3458">
        <w:rPr>
          <w:rFonts w:asciiTheme="majorHAnsi" w:hAnsiTheme="majorHAnsi"/>
          <w:b/>
          <w:sz w:val="22"/>
          <w:szCs w:val="22"/>
        </w:rPr>
        <w:t>Trade-Off</w:t>
      </w:r>
      <w:r>
        <w:rPr>
          <w:rFonts w:asciiTheme="majorHAnsi" w:hAnsiTheme="majorHAnsi"/>
          <w:sz w:val="22"/>
          <w:szCs w:val="22"/>
        </w:rPr>
        <w:t xml:space="preserve"> methodology with the award being made to the Offeror that provides the most responsive and therefore, the best-value, according to the Evaluation Criteria (see below). </w:t>
      </w:r>
      <w:r w:rsidR="00397252" w:rsidRPr="001A4088">
        <w:rPr>
          <w:rFonts w:asciiTheme="majorHAnsi" w:hAnsiTheme="majorHAnsi" w:cstheme="majorHAnsi"/>
          <w:bCs/>
          <w:sz w:val="22"/>
          <w:szCs w:val="22"/>
        </w:rPr>
        <w:t xml:space="preserve">Only service providers able to provide all of the requirements listed above will be considered. </w:t>
      </w:r>
      <w:r w:rsidR="000C6ED2" w:rsidRPr="00BF4FCA">
        <w:rPr>
          <w:rFonts w:asciiTheme="majorHAnsi" w:hAnsiTheme="majorHAnsi" w:cstheme="majorHAnsi"/>
          <w:bCs/>
          <w:sz w:val="22"/>
          <w:szCs w:val="22"/>
        </w:rPr>
        <w:t>FHI</w:t>
      </w:r>
      <w:r w:rsidR="000C6ED2">
        <w:rPr>
          <w:rFonts w:asciiTheme="majorHAnsi" w:hAnsiTheme="majorHAnsi" w:cstheme="majorHAnsi"/>
          <w:bCs/>
          <w:sz w:val="22"/>
          <w:szCs w:val="22"/>
        </w:rPr>
        <w:t xml:space="preserve"> </w:t>
      </w:r>
      <w:r w:rsidR="000C6ED2" w:rsidRPr="00BF4FCA">
        <w:rPr>
          <w:rFonts w:asciiTheme="majorHAnsi" w:hAnsiTheme="majorHAnsi" w:cstheme="majorHAnsi"/>
          <w:bCs/>
          <w:sz w:val="22"/>
          <w:szCs w:val="22"/>
        </w:rPr>
        <w:t>360</w:t>
      </w:r>
      <w:r>
        <w:rPr>
          <w:rFonts w:asciiTheme="majorHAnsi" w:hAnsiTheme="majorHAnsi" w:cstheme="majorHAnsi"/>
          <w:bCs/>
          <w:sz w:val="22"/>
          <w:szCs w:val="22"/>
        </w:rPr>
        <w:t>, as the prime</w:t>
      </w:r>
      <w:r w:rsidR="000C6ED2">
        <w:rPr>
          <w:rFonts w:asciiTheme="majorHAnsi" w:hAnsiTheme="majorHAnsi" w:cstheme="majorHAnsi"/>
          <w:bCs/>
          <w:sz w:val="22"/>
          <w:szCs w:val="22"/>
        </w:rPr>
        <w:t xml:space="preserve"> implementer for USAID LENS, and MEDA, as </w:t>
      </w:r>
      <w:r>
        <w:rPr>
          <w:rFonts w:asciiTheme="majorHAnsi" w:hAnsiTheme="majorHAnsi" w:cstheme="majorHAnsi"/>
          <w:bCs/>
          <w:sz w:val="22"/>
          <w:szCs w:val="22"/>
        </w:rPr>
        <w:t xml:space="preserve">implementing </w:t>
      </w:r>
      <w:r w:rsidR="000C6ED2">
        <w:rPr>
          <w:rFonts w:asciiTheme="majorHAnsi" w:hAnsiTheme="majorHAnsi" w:cstheme="majorHAnsi"/>
          <w:bCs/>
          <w:sz w:val="22"/>
          <w:szCs w:val="22"/>
        </w:rPr>
        <w:t>partner, will supervise the evaluation and awarding of the project in full coordination with Tanmeyah.</w:t>
      </w:r>
    </w:p>
    <w:p w14:paraId="48504A96" w14:textId="77777777" w:rsidR="00397252" w:rsidRPr="001A4088" w:rsidRDefault="00397252" w:rsidP="00397252">
      <w:pPr>
        <w:rPr>
          <w:rFonts w:asciiTheme="majorHAnsi" w:hAnsiTheme="majorHAnsi" w:cstheme="majorHAnsi"/>
          <w:sz w:val="22"/>
          <w:szCs w:val="22"/>
        </w:rPr>
      </w:pPr>
    </w:p>
    <w:p w14:paraId="098CCED3" w14:textId="77777777" w:rsidR="00492DF3" w:rsidRDefault="00492DF3" w:rsidP="00492DF3">
      <w:pPr>
        <w:rPr>
          <w:rFonts w:asciiTheme="majorHAnsi" w:hAnsiTheme="majorHAnsi"/>
          <w:sz w:val="22"/>
          <w:szCs w:val="22"/>
        </w:rPr>
      </w:pPr>
      <w:r>
        <w:rPr>
          <w:rFonts w:asciiTheme="majorHAnsi" w:hAnsiTheme="majorHAnsi"/>
          <w:sz w:val="22"/>
          <w:szCs w:val="22"/>
        </w:rPr>
        <w:t>Bids must first meet the mandatory requirements before their technical and cost proposals will be reviewed. Those bids not meeting the mandatory requirements will be automatically rejected.</w:t>
      </w:r>
    </w:p>
    <w:p w14:paraId="79E730AB" w14:textId="77777777" w:rsidR="00492DF3" w:rsidRDefault="00492DF3" w:rsidP="00492DF3">
      <w:pPr>
        <w:rPr>
          <w:rFonts w:asciiTheme="majorHAnsi" w:hAnsiTheme="majorHAnsi"/>
          <w:sz w:val="22"/>
          <w:szCs w:val="22"/>
        </w:rPr>
      </w:pPr>
    </w:p>
    <w:p w14:paraId="3542FCEB" w14:textId="77777777" w:rsidR="00492DF3" w:rsidRDefault="00492DF3" w:rsidP="00492DF3">
      <w:pPr>
        <w:rPr>
          <w:rFonts w:asciiTheme="majorHAnsi" w:hAnsiTheme="majorHAnsi"/>
          <w:sz w:val="22"/>
          <w:szCs w:val="22"/>
        </w:rPr>
      </w:pPr>
      <w:r>
        <w:rPr>
          <w:rFonts w:asciiTheme="majorHAnsi" w:hAnsiTheme="majorHAnsi"/>
          <w:sz w:val="22"/>
          <w:szCs w:val="22"/>
        </w:rPr>
        <w:t>The mandatory requirements are:</w:t>
      </w:r>
    </w:p>
    <w:p w14:paraId="65ED9351" w14:textId="77777777" w:rsidR="00492DF3" w:rsidRDefault="00492DF3" w:rsidP="00492DF3">
      <w:pPr>
        <w:rPr>
          <w:rFonts w:asciiTheme="majorHAnsi" w:hAnsiTheme="majorHAnsi"/>
          <w:sz w:val="22"/>
          <w:szCs w:val="22"/>
        </w:rPr>
      </w:pPr>
    </w:p>
    <w:tbl>
      <w:tblPr>
        <w:tblStyle w:val="TableGrid"/>
        <w:tblW w:w="9265" w:type="dxa"/>
        <w:tblLook w:val="04A0" w:firstRow="1" w:lastRow="0" w:firstColumn="1" w:lastColumn="0" w:noHBand="0" w:noVBand="1"/>
      </w:tblPr>
      <w:tblGrid>
        <w:gridCol w:w="387"/>
        <w:gridCol w:w="6383"/>
        <w:gridCol w:w="2495"/>
      </w:tblGrid>
      <w:tr w:rsidR="00492DF3" w:rsidRPr="0077084E" w14:paraId="58635513" w14:textId="77777777" w:rsidTr="00044D4E">
        <w:tc>
          <w:tcPr>
            <w:tcW w:w="0" w:type="auto"/>
          </w:tcPr>
          <w:p w14:paraId="6639835C" w14:textId="77777777" w:rsidR="00492DF3" w:rsidRPr="0077084E" w:rsidRDefault="00492DF3" w:rsidP="00044D4E">
            <w:pPr>
              <w:rPr>
                <w:rFonts w:asciiTheme="majorHAnsi" w:hAnsiTheme="majorHAnsi"/>
                <w:b/>
              </w:rPr>
            </w:pPr>
          </w:p>
        </w:tc>
        <w:tc>
          <w:tcPr>
            <w:tcW w:w="6383" w:type="dxa"/>
          </w:tcPr>
          <w:p w14:paraId="477140B4" w14:textId="77777777" w:rsidR="00492DF3" w:rsidRPr="0077084E" w:rsidRDefault="00492DF3" w:rsidP="00044D4E">
            <w:pPr>
              <w:rPr>
                <w:rFonts w:asciiTheme="majorHAnsi" w:hAnsiTheme="majorHAnsi"/>
                <w:b/>
              </w:rPr>
            </w:pPr>
            <w:r>
              <w:rPr>
                <w:rFonts w:asciiTheme="majorHAnsi" w:hAnsiTheme="majorHAnsi"/>
                <w:b/>
              </w:rPr>
              <w:t>MANDATORY REQUIREMENTS</w:t>
            </w:r>
          </w:p>
        </w:tc>
        <w:tc>
          <w:tcPr>
            <w:tcW w:w="2495" w:type="dxa"/>
          </w:tcPr>
          <w:p w14:paraId="5ECC22E3" w14:textId="77777777" w:rsidR="00492DF3" w:rsidRPr="0077084E" w:rsidRDefault="00492DF3" w:rsidP="00044D4E">
            <w:pPr>
              <w:rPr>
                <w:rFonts w:asciiTheme="majorHAnsi" w:hAnsiTheme="majorHAnsi"/>
                <w:b/>
              </w:rPr>
            </w:pPr>
            <w:r>
              <w:rPr>
                <w:rFonts w:asciiTheme="majorHAnsi" w:hAnsiTheme="majorHAnsi"/>
                <w:b/>
              </w:rPr>
              <w:t>MEETS REQUIREMENT</w:t>
            </w:r>
          </w:p>
        </w:tc>
      </w:tr>
      <w:tr w:rsidR="00492DF3" w:rsidRPr="002A7361" w14:paraId="27029605" w14:textId="77777777" w:rsidTr="00044D4E">
        <w:tc>
          <w:tcPr>
            <w:tcW w:w="0" w:type="auto"/>
          </w:tcPr>
          <w:p w14:paraId="75C3A858" w14:textId="77777777" w:rsidR="00492DF3" w:rsidRPr="00B566AC" w:rsidRDefault="00492DF3" w:rsidP="00044D4E">
            <w:pPr>
              <w:rPr>
                <w:rFonts w:asciiTheme="majorHAnsi" w:hAnsiTheme="majorHAnsi"/>
                <w:b/>
              </w:rPr>
            </w:pPr>
            <w:r w:rsidRPr="00B566AC">
              <w:rPr>
                <w:rFonts w:asciiTheme="majorHAnsi" w:hAnsiTheme="majorHAnsi"/>
                <w:b/>
              </w:rPr>
              <w:t>1.</w:t>
            </w:r>
          </w:p>
        </w:tc>
        <w:tc>
          <w:tcPr>
            <w:tcW w:w="6383" w:type="dxa"/>
          </w:tcPr>
          <w:p w14:paraId="6E1E2E21" w14:textId="77777777" w:rsidR="00492DF3" w:rsidRPr="00B566AC" w:rsidRDefault="00492DF3" w:rsidP="00044D4E">
            <w:pPr>
              <w:rPr>
                <w:rFonts w:asciiTheme="majorHAnsi" w:hAnsiTheme="majorHAnsi"/>
                <w:b/>
              </w:rPr>
            </w:pPr>
            <w:r w:rsidRPr="00B566AC">
              <w:rPr>
                <w:rFonts w:asciiTheme="majorHAnsi" w:hAnsiTheme="majorHAnsi"/>
                <w:b/>
              </w:rPr>
              <w:t>Legally registered to do business in Jordan – Offer shall provide a copy of its registration document with the technical proposal.</w:t>
            </w:r>
          </w:p>
        </w:tc>
        <w:tc>
          <w:tcPr>
            <w:tcW w:w="2495" w:type="dxa"/>
          </w:tcPr>
          <w:p w14:paraId="16DC9310" w14:textId="77777777" w:rsidR="00492DF3" w:rsidRPr="00B566AC" w:rsidRDefault="00492DF3" w:rsidP="00044D4E">
            <w:pPr>
              <w:jc w:val="center"/>
              <w:rPr>
                <w:rFonts w:asciiTheme="majorHAnsi" w:hAnsiTheme="majorHAnsi"/>
                <w:b/>
              </w:rPr>
            </w:pPr>
            <w:r w:rsidRPr="00B566AC">
              <w:rPr>
                <w:rFonts w:asciiTheme="majorHAnsi" w:hAnsiTheme="majorHAnsi"/>
                <w:b/>
              </w:rPr>
              <w:t>YES/NO</w:t>
            </w:r>
          </w:p>
        </w:tc>
      </w:tr>
      <w:tr w:rsidR="00492DF3" w:rsidRPr="002A7361" w14:paraId="1B70CA20" w14:textId="77777777" w:rsidTr="00044D4E">
        <w:tc>
          <w:tcPr>
            <w:tcW w:w="0" w:type="auto"/>
          </w:tcPr>
          <w:p w14:paraId="2942030D" w14:textId="77777777" w:rsidR="00492DF3" w:rsidRPr="00B566AC" w:rsidRDefault="00492DF3" w:rsidP="00492DF3">
            <w:pPr>
              <w:pStyle w:val="ListParagraph"/>
              <w:numPr>
                <w:ilvl w:val="0"/>
                <w:numId w:val="51"/>
              </w:numPr>
              <w:ind w:left="360"/>
              <w:rPr>
                <w:rFonts w:asciiTheme="majorHAnsi" w:hAnsiTheme="majorHAnsi"/>
                <w:b/>
              </w:rPr>
            </w:pPr>
          </w:p>
        </w:tc>
        <w:tc>
          <w:tcPr>
            <w:tcW w:w="6383" w:type="dxa"/>
          </w:tcPr>
          <w:p w14:paraId="647BDD44" w14:textId="77777777" w:rsidR="00492DF3" w:rsidRPr="00B566AC" w:rsidRDefault="00492DF3" w:rsidP="00044D4E">
            <w:pPr>
              <w:rPr>
                <w:rFonts w:asciiTheme="majorHAnsi" w:hAnsiTheme="majorHAnsi"/>
                <w:b/>
              </w:rPr>
            </w:pPr>
            <w:r w:rsidRPr="00B566AC">
              <w:rPr>
                <w:rFonts w:asciiTheme="majorHAnsi" w:hAnsiTheme="majorHAnsi"/>
                <w:b/>
              </w:rPr>
              <w:t>Nationality of Offeror meets USAID Geographic Code 937 requirement – Offeror shall be registered in the US, Jordan or a USAID-designated 937 developing country</w:t>
            </w:r>
          </w:p>
        </w:tc>
        <w:tc>
          <w:tcPr>
            <w:tcW w:w="2495" w:type="dxa"/>
          </w:tcPr>
          <w:p w14:paraId="7EE467D8" w14:textId="77777777" w:rsidR="00492DF3" w:rsidRPr="00B566AC" w:rsidRDefault="00492DF3" w:rsidP="00044D4E">
            <w:pPr>
              <w:jc w:val="center"/>
              <w:rPr>
                <w:rFonts w:asciiTheme="majorHAnsi" w:hAnsiTheme="majorHAnsi"/>
                <w:b/>
              </w:rPr>
            </w:pPr>
            <w:r w:rsidRPr="00B566AC">
              <w:rPr>
                <w:rFonts w:asciiTheme="majorHAnsi" w:hAnsiTheme="majorHAnsi"/>
                <w:b/>
              </w:rPr>
              <w:t>YES/NO</w:t>
            </w:r>
          </w:p>
        </w:tc>
      </w:tr>
      <w:tr w:rsidR="00492DF3" w:rsidRPr="0077084E" w14:paraId="3F1E8489" w14:textId="77777777" w:rsidTr="00044D4E">
        <w:trPr>
          <w:trHeight w:val="863"/>
        </w:trPr>
        <w:tc>
          <w:tcPr>
            <w:tcW w:w="0" w:type="auto"/>
          </w:tcPr>
          <w:p w14:paraId="5106DC74" w14:textId="77777777" w:rsidR="00492DF3" w:rsidRPr="0077084E" w:rsidRDefault="00492DF3" w:rsidP="00044D4E">
            <w:pPr>
              <w:rPr>
                <w:rFonts w:asciiTheme="majorHAnsi" w:hAnsiTheme="majorHAnsi"/>
                <w:b/>
              </w:rPr>
            </w:pPr>
            <w:r>
              <w:rPr>
                <w:rFonts w:asciiTheme="majorHAnsi" w:hAnsiTheme="majorHAnsi"/>
                <w:b/>
              </w:rPr>
              <w:t>3.</w:t>
            </w:r>
          </w:p>
        </w:tc>
        <w:tc>
          <w:tcPr>
            <w:tcW w:w="6383" w:type="dxa"/>
          </w:tcPr>
          <w:p w14:paraId="0F443C23" w14:textId="77777777" w:rsidR="00492DF3" w:rsidRDefault="00492DF3" w:rsidP="00044D4E">
            <w:pPr>
              <w:rPr>
                <w:rFonts w:asciiTheme="majorHAnsi" w:hAnsiTheme="majorHAnsi"/>
                <w:b/>
              </w:rPr>
            </w:pPr>
            <w:r>
              <w:rPr>
                <w:rFonts w:asciiTheme="majorHAnsi" w:hAnsiTheme="majorHAnsi"/>
                <w:b/>
              </w:rPr>
              <w:t>Evidence of Responsibility and Independent Price Determination Form Completed – Offeror shall complete and submit the Evidence of Responsibility and Independent Price Determination Form with the technical proposal.</w:t>
            </w:r>
          </w:p>
        </w:tc>
        <w:tc>
          <w:tcPr>
            <w:tcW w:w="2495" w:type="dxa"/>
          </w:tcPr>
          <w:p w14:paraId="47C3D711" w14:textId="77777777" w:rsidR="00492DF3" w:rsidRDefault="00492DF3" w:rsidP="00044D4E">
            <w:pPr>
              <w:jc w:val="center"/>
              <w:rPr>
                <w:rFonts w:asciiTheme="majorHAnsi" w:hAnsiTheme="majorHAnsi"/>
                <w:b/>
              </w:rPr>
            </w:pPr>
            <w:r>
              <w:rPr>
                <w:rFonts w:asciiTheme="majorHAnsi" w:hAnsiTheme="majorHAnsi"/>
                <w:b/>
              </w:rPr>
              <w:t>YES/NO</w:t>
            </w:r>
          </w:p>
        </w:tc>
      </w:tr>
      <w:tr w:rsidR="00492DF3" w:rsidRPr="0077084E" w14:paraId="33284FCF" w14:textId="77777777" w:rsidTr="00044D4E">
        <w:tc>
          <w:tcPr>
            <w:tcW w:w="0" w:type="auto"/>
          </w:tcPr>
          <w:p w14:paraId="32D97E2F" w14:textId="069B5FC9" w:rsidR="00492DF3" w:rsidRDefault="00972877" w:rsidP="00044D4E">
            <w:pPr>
              <w:rPr>
                <w:rFonts w:asciiTheme="majorHAnsi" w:hAnsiTheme="majorHAnsi"/>
                <w:b/>
              </w:rPr>
            </w:pPr>
            <w:r>
              <w:rPr>
                <w:rFonts w:asciiTheme="majorHAnsi" w:hAnsiTheme="majorHAnsi"/>
                <w:b/>
              </w:rPr>
              <w:t>4</w:t>
            </w:r>
            <w:r w:rsidR="00492DF3">
              <w:rPr>
                <w:rFonts w:asciiTheme="majorHAnsi" w:hAnsiTheme="majorHAnsi"/>
                <w:b/>
              </w:rPr>
              <w:t>.</w:t>
            </w:r>
          </w:p>
        </w:tc>
        <w:tc>
          <w:tcPr>
            <w:tcW w:w="6383" w:type="dxa"/>
          </w:tcPr>
          <w:p w14:paraId="5CCA92C9" w14:textId="77777777" w:rsidR="00492DF3" w:rsidRPr="009A4338" w:rsidRDefault="00492DF3" w:rsidP="00044D4E">
            <w:pPr>
              <w:rPr>
                <w:rFonts w:asciiTheme="majorHAnsi" w:hAnsiTheme="majorHAnsi"/>
                <w:b/>
              </w:rPr>
            </w:pPr>
            <w:r w:rsidRPr="009A4338">
              <w:rPr>
                <w:rFonts w:asciiTheme="majorHAnsi" w:hAnsiTheme="majorHAnsi"/>
                <w:b/>
              </w:rPr>
              <w:t>The detailed cost proposal follows the prescribed format.</w:t>
            </w:r>
          </w:p>
        </w:tc>
        <w:tc>
          <w:tcPr>
            <w:tcW w:w="2495" w:type="dxa"/>
          </w:tcPr>
          <w:p w14:paraId="626E0E52" w14:textId="77777777" w:rsidR="00492DF3" w:rsidRPr="009A4338" w:rsidRDefault="00492DF3" w:rsidP="00044D4E">
            <w:pPr>
              <w:jc w:val="center"/>
              <w:rPr>
                <w:rFonts w:asciiTheme="majorHAnsi" w:hAnsiTheme="majorHAnsi"/>
                <w:b/>
              </w:rPr>
            </w:pPr>
            <w:r w:rsidRPr="009A4338">
              <w:rPr>
                <w:rFonts w:asciiTheme="majorHAnsi" w:hAnsiTheme="majorHAnsi"/>
                <w:b/>
              </w:rPr>
              <w:t>YES/NO</w:t>
            </w:r>
          </w:p>
        </w:tc>
      </w:tr>
    </w:tbl>
    <w:p w14:paraId="2C8A80E2" w14:textId="77777777" w:rsidR="00492DF3" w:rsidRDefault="00492DF3" w:rsidP="00492DF3">
      <w:pPr>
        <w:rPr>
          <w:rFonts w:asciiTheme="majorHAnsi" w:hAnsiTheme="majorHAnsi"/>
          <w:sz w:val="22"/>
          <w:szCs w:val="22"/>
        </w:rPr>
      </w:pPr>
    </w:p>
    <w:p w14:paraId="587F18EB" w14:textId="36D2807C" w:rsidR="00492DF3" w:rsidRDefault="00492DF3" w:rsidP="00492DF3">
      <w:pPr>
        <w:rPr>
          <w:rFonts w:asciiTheme="majorHAnsi" w:hAnsiTheme="majorHAnsi"/>
          <w:sz w:val="22"/>
          <w:szCs w:val="22"/>
        </w:rPr>
      </w:pPr>
      <w:r>
        <w:rPr>
          <w:rFonts w:asciiTheme="majorHAnsi" w:hAnsiTheme="majorHAnsi"/>
          <w:sz w:val="22"/>
          <w:szCs w:val="22"/>
        </w:rPr>
        <w:t>Bids satisfying the mandatory requirements will then be evaluated for technical strengths</w:t>
      </w:r>
    </w:p>
    <w:p w14:paraId="1EEBDFC4" w14:textId="19C46B18" w:rsidR="00492DF3" w:rsidRPr="00972877" w:rsidRDefault="00492DF3" w:rsidP="00492DF3">
      <w:pPr>
        <w:rPr>
          <w:rFonts w:asciiTheme="majorHAnsi" w:hAnsiTheme="majorHAnsi"/>
          <w:sz w:val="22"/>
          <w:szCs w:val="22"/>
        </w:rPr>
      </w:pPr>
    </w:p>
    <w:p w14:paraId="1AB398B6" w14:textId="77777777" w:rsidR="00972877" w:rsidRPr="00972877" w:rsidRDefault="00972877" w:rsidP="00972877">
      <w:pPr>
        <w:pStyle w:val="Default"/>
        <w:contextualSpacing/>
        <w:rPr>
          <w:rFonts w:asciiTheme="majorHAnsi" w:hAnsiTheme="majorHAnsi"/>
          <w:sz w:val="22"/>
          <w:szCs w:val="22"/>
        </w:rPr>
      </w:pPr>
      <w:r w:rsidRPr="00972877">
        <w:rPr>
          <w:rFonts w:asciiTheme="majorHAnsi" w:hAnsiTheme="majorHAnsi"/>
          <w:sz w:val="22"/>
          <w:szCs w:val="22"/>
        </w:rPr>
        <w:lastRenderedPageBreak/>
        <w:t xml:space="preserve">To be considered </w:t>
      </w:r>
      <w:r w:rsidRPr="00972877">
        <w:rPr>
          <w:rFonts w:asciiTheme="majorHAnsi" w:hAnsiTheme="majorHAnsi"/>
          <w:b/>
          <w:sz w:val="22"/>
          <w:szCs w:val="22"/>
        </w:rPr>
        <w:t>technically qualified</w:t>
      </w:r>
      <w:r w:rsidRPr="00972877">
        <w:rPr>
          <w:rFonts w:asciiTheme="majorHAnsi" w:hAnsiTheme="majorHAnsi"/>
          <w:sz w:val="22"/>
          <w:szCs w:val="22"/>
        </w:rPr>
        <w:t xml:space="preserve">, bids must score a minimum of </w:t>
      </w:r>
      <w:r w:rsidRPr="00972877">
        <w:rPr>
          <w:rFonts w:asciiTheme="majorHAnsi" w:hAnsiTheme="majorHAnsi"/>
          <w:b/>
          <w:sz w:val="22"/>
          <w:szCs w:val="22"/>
        </w:rPr>
        <w:t>65 technical points</w:t>
      </w:r>
      <w:r w:rsidRPr="00972877">
        <w:rPr>
          <w:rFonts w:asciiTheme="majorHAnsi" w:hAnsiTheme="majorHAnsi"/>
          <w:sz w:val="22"/>
          <w:szCs w:val="22"/>
        </w:rPr>
        <w:t xml:space="preserve"> (out of 80 total technical points). Only those firms that are deemed technically qualified will have their cost proposals scored.  </w:t>
      </w:r>
    </w:p>
    <w:p w14:paraId="0696E75E" w14:textId="77777777" w:rsidR="00492DF3" w:rsidRDefault="00492DF3" w:rsidP="00492DF3">
      <w:pPr>
        <w:rPr>
          <w:rFonts w:asciiTheme="majorHAnsi" w:hAnsiTheme="majorHAnsi"/>
          <w:sz w:val="22"/>
          <w:szCs w:val="22"/>
        </w:rPr>
      </w:pPr>
    </w:p>
    <w:tbl>
      <w:tblPr>
        <w:tblStyle w:val="TableGrid"/>
        <w:tblW w:w="9017" w:type="dxa"/>
        <w:tblLook w:val="04A0" w:firstRow="1" w:lastRow="0" w:firstColumn="1" w:lastColumn="0" w:noHBand="0" w:noVBand="1"/>
      </w:tblPr>
      <w:tblGrid>
        <w:gridCol w:w="328"/>
        <w:gridCol w:w="6959"/>
        <w:gridCol w:w="1708"/>
        <w:gridCol w:w="22"/>
      </w:tblGrid>
      <w:tr w:rsidR="00492DF3" w14:paraId="751A1087" w14:textId="77777777" w:rsidTr="00972877">
        <w:trPr>
          <w:gridAfter w:val="1"/>
          <w:wAfter w:w="22" w:type="dxa"/>
        </w:trPr>
        <w:tc>
          <w:tcPr>
            <w:tcW w:w="0" w:type="auto"/>
          </w:tcPr>
          <w:p w14:paraId="6636A6AF" w14:textId="77777777" w:rsidR="00492DF3" w:rsidRPr="0077084E" w:rsidRDefault="00492DF3" w:rsidP="00044D4E">
            <w:pPr>
              <w:rPr>
                <w:rFonts w:asciiTheme="majorHAnsi" w:hAnsiTheme="majorHAnsi"/>
                <w:b/>
              </w:rPr>
            </w:pPr>
            <w:r w:rsidRPr="0077084E">
              <w:rPr>
                <w:rFonts w:asciiTheme="majorHAnsi" w:hAnsiTheme="majorHAnsi"/>
                <w:b/>
              </w:rPr>
              <w:t>1</w:t>
            </w:r>
          </w:p>
        </w:tc>
        <w:tc>
          <w:tcPr>
            <w:tcW w:w="0" w:type="auto"/>
          </w:tcPr>
          <w:p w14:paraId="59A587DA" w14:textId="77777777" w:rsidR="00492DF3" w:rsidRDefault="00492DF3" w:rsidP="00044D4E">
            <w:pPr>
              <w:rPr>
                <w:rFonts w:asciiTheme="majorHAnsi" w:hAnsiTheme="majorHAnsi"/>
              </w:rPr>
            </w:pPr>
            <w:r>
              <w:rPr>
                <w:rFonts w:asciiTheme="majorHAnsi" w:hAnsiTheme="majorHAnsi"/>
                <w:b/>
              </w:rPr>
              <w:t>Technical Approach</w:t>
            </w:r>
          </w:p>
          <w:p w14:paraId="3E598ED6" w14:textId="0EE06157" w:rsidR="00492DF3" w:rsidRDefault="00492DF3" w:rsidP="00492DF3">
            <w:pPr>
              <w:pStyle w:val="ListParagraph"/>
              <w:numPr>
                <w:ilvl w:val="0"/>
                <w:numId w:val="53"/>
              </w:numPr>
              <w:rPr>
                <w:rFonts w:asciiTheme="majorHAnsi" w:hAnsiTheme="majorHAnsi"/>
              </w:rPr>
            </w:pPr>
            <w:r>
              <w:rPr>
                <w:rFonts w:asciiTheme="majorHAnsi" w:hAnsiTheme="majorHAnsi"/>
              </w:rPr>
              <w:t>Comprehensiveness of proposed approach. Clarity and appropriateness of proposed activity.</w:t>
            </w:r>
            <w:r w:rsidR="00167384">
              <w:rPr>
                <w:rFonts w:asciiTheme="majorHAnsi" w:hAnsiTheme="majorHAnsi"/>
              </w:rPr>
              <w:t xml:space="preserve"> </w:t>
            </w:r>
          </w:p>
          <w:p w14:paraId="0CC97D04" w14:textId="05897D34" w:rsidR="00492DF3" w:rsidRPr="0077084E" w:rsidRDefault="00492DF3" w:rsidP="00BF4310">
            <w:pPr>
              <w:pStyle w:val="ListParagraph"/>
              <w:numPr>
                <w:ilvl w:val="0"/>
                <w:numId w:val="53"/>
              </w:numPr>
              <w:rPr>
                <w:rFonts w:asciiTheme="majorHAnsi" w:hAnsiTheme="majorHAnsi"/>
              </w:rPr>
            </w:pPr>
            <w:r>
              <w:rPr>
                <w:rFonts w:asciiTheme="majorHAnsi" w:hAnsiTheme="majorHAnsi"/>
              </w:rPr>
              <w:t>Implementation plan and proposed timeline are realistic and include all proposed elements of activity.</w:t>
            </w:r>
            <w:r w:rsidR="00BF4310">
              <w:rPr>
                <w:rFonts w:asciiTheme="majorHAnsi" w:hAnsiTheme="majorHAnsi"/>
              </w:rPr>
              <w:t xml:space="preserve"> </w:t>
            </w:r>
          </w:p>
        </w:tc>
        <w:tc>
          <w:tcPr>
            <w:tcW w:w="1708" w:type="dxa"/>
          </w:tcPr>
          <w:p w14:paraId="28CDAAB1" w14:textId="5B5FDC8D" w:rsidR="00492DF3" w:rsidRPr="008476F7" w:rsidRDefault="00492DF3" w:rsidP="00492DF3">
            <w:pPr>
              <w:rPr>
                <w:rFonts w:asciiTheme="majorHAnsi" w:hAnsiTheme="majorHAnsi"/>
              </w:rPr>
            </w:pPr>
            <w:r>
              <w:rPr>
                <w:rFonts w:asciiTheme="majorHAnsi" w:hAnsiTheme="majorHAnsi"/>
              </w:rPr>
              <w:t>20</w:t>
            </w:r>
            <w:r w:rsidRPr="008476F7">
              <w:rPr>
                <w:rFonts w:asciiTheme="majorHAnsi" w:hAnsiTheme="majorHAnsi"/>
              </w:rPr>
              <w:t xml:space="preserve"> points</w:t>
            </w:r>
          </w:p>
        </w:tc>
      </w:tr>
      <w:tr w:rsidR="00492DF3" w14:paraId="3CA09C56" w14:textId="77777777" w:rsidTr="00972877">
        <w:trPr>
          <w:gridAfter w:val="1"/>
          <w:wAfter w:w="22" w:type="dxa"/>
        </w:trPr>
        <w:tc>
          <w:tcPr>
            <w:tcW w:w="0" w:type="auto"/>
          </w:tcPr>
          <w:p w14:paraId="03F90F25" w14:textId="77777777" w:rsidR="00492DF3" w:rsidRPr="0077084E" w:rsidRDefault="00492DF3" w:rsidP="00044D4E">
            <w:pPr>
              <w:rPr>
                <w:rFonts w:asciiTheme="majorHAnsi" w:hAnsiTheme="majorHAnsi"/>
                <w:b/>
              </w:rPr>
            </w:pPr>
            <w:r>
              <w:rPr>
                <w:rFonts w:asciiTheme="majorHAnsi" w:hAnsiTheme="majorHAnsi"/>
                <w:b/>
              </w:rPr>
              <w:t>2</w:t>
            </w:r>
          </w:p>
        </w:tc>
        <w:tc>
          <w:tcPr>
            <w:tcW w:w="0" w:type="auto"/>
          </w:tcPr>
          <w:p w14:paraId="04C6BAEA" w14:textId="77777777" w:rsidR="00492DF3" w:rsidRPr="002B3458" w:rsidRDefault="00492DF3" w:rsidP="00044D4E">
            <w:pPr>
              <w:rPr>
                <w:rFonts w:asciiTheme="majorHAnsi" w:hAnsiTheme="majorHAnsi"/>
                <w:b/>
              </w:rPr>
            </w:pPr>
            <w:r>
              <w:rPr>
                <w:rFonts w:asciiTheme="majorHAnsi" w:hAnsiTheme="majorHAnsi"/>
                <w:b/>
              </w:rPr>
              <w:t xml:space="preserve">Capability Statement – </w:t>
            </w:r>
            <w:r w:rsidRPr="002B3458">
              <w:rPr>
                <w:rFonts w:asciiTheme="majorHAnsi" w:hAnsiTheme="majorHAnsi" w:cs="Arial"/>
              </w:rPr>
              <w:t>Demonstrated organizational capabilities and experience as follows:</w:t>
            </w:r>
          </w:p>
          <w:p w14:paraId="56FD4686" w14:textId="0036EA72" w:rsidR="00492DF3" w:rsidRDefault="00492DF3" w:rsidP="00492DF3">
            <w:pPr>
              <w:pStyle w:val="ListParagraph"/>
              <w:numPr>
                <w:ilvl w:val="0"/>
                <w:numId w:val="55"/>
              </w:numPr>
              <w:tabs>
                <w:tab w:val="left" w:pos="360"/>
              </w:tabs>
              <w:rPr>
                <w:rFonts w:asciiTheme="majorHAnsi" w:hAnsiTheme="majorHAnsi" w:cs="Arial"/>
              </w:rPr>
            </w:pPr>
            <w:r w:rsidRPr="002B3458">
              <w:rPr>
                <w:rFonts w:asciiTheme="majorHAnsi" w:hAnsiTheme="majorHAnsi" w:cs="Arial"/>
              </w:rPr>
              <w:t>Organizational competence relative to the</w:t>
            </w:r>
            <w:r w:rsidRPr="002B3F21">
              <w:rPr>
                <w:rFonts w:asciiTheme="majorHAnsi" w:hAnsiTheme="majorHAnsi" w:cs="Arial"/>
              </w:rPr>
              <w:t xml:space="preserve"> Tasks and Deliverables, </w:t>
            </w:r>
            <w:r w:rsidRPr="002B3458">
              <w:rPr>
                <w:rFonts w:asciiTheme="majorHAnsi" w:hAnsiTheme="majorHAnsi" w:cs="Arial"/>
              </w:rPr>
              <w:t xml:space="preserve">including knowledge of and experience working in </w:t>
            </w:r>
            <w:r w:rsidRPr="002B3F21">
              <w:rPr>
                <w:rFonts w:asciiTheme="majorHAnsi" w:hAnsiTheme="majorHAnsi" w:cs="Arial"/>
              </w:rPr>
              <w:t>Jordan</w:t>
            </w:r>
            <w:r>
              <w:rPr>
                <w:rFonts w:asciiTheme="majorHAnsi" w:hAnsiTheme="majorHAnsi" w:cs="Arial"/>
              </w:rPr>
              <w:t xml:space="preserve"> and the Middle East</w:t>
            </w:r>
            <w:r w:rsidR="00BF4310">
              <w:rPr>
                <w:rFonts w:asciiTheme="majorHAnsi" w:hAnsiTheme="majorHAnsi" w:cs="Arial"/>
              </w:rPr>
              <w:t xml:space="preserve"> </w:t>
            </w:r>
          </w:p>
          <w:p w14:paraId="4D876044" w14:textId="77777777" w:rsidR="00492DF3" w:rsidRDefault="00492DF3" w:rsidP="00492DF3">
            <w:pPr>
              <w:pStyle w:val="ListParagraph"/>
              <w:numPr>
                <w:ilvl w:val="0"/>
                <w:numId w:val="55"/>
              </w:numPr>
              <w:tabs>
                <w:tab w:val="left" w:pos="360"/>
              </w:tabs>
              <w:rPr>
                <w:rFonts w:asciiTheme="majorHAnsi" w:hAnsiTheme="majorHAnsi" w:cs="Arial"/>
              </w:rPr>
            </w:pPr>
            <w:r w:rsidRPr="00423D01">
              <w:rPr>
                <w:rFonts w:asciiTheme="majorHAnsi" w:hAnsiTheme="majorHAnsi" w:cs="Arial"/>
              </w:rPr>
              <w:t>Capabilities mobilizing short-term technical assistance experts and teams</w:t>
            </w:r>
            <w:r>
              <w:rPr>
                <w:rFonts w:asciiTheme="majorHAnsi" w:hAnsiTheme="majorHAnsi" w:cs="Arial"/>
              </w:rPr>
              <w:t>.</w:t>
            </w:r>
          </w:p>
          <w:p w14:paraId="5D84E585" w14:textId="77777777" w:rsidR="00492DF3" w:rsidRPr="002B3458" w:rsidRDefault="00492DF3" w:rsidP="00492DF3">
            <w:pPr>
              <w:pStyle w:val="ListParagraph"/>
              <w:numPr>
                <w:ilvl w:val="0"/>
                <w:numId w:val="55"/>
              </w:numPr>
              <w:tabs>
                <w:tab w:val="left" w:pos="360"/>
              </w:tabs>
              <w:rPr>
                <w:rFonts w:asciiTheme="majorHAnsi" w:hAnsiTheme="majorHAnsi" w:cs="Arial"/>
              </w:rPr>
            </w:pPr>
            <w:r w:rsidRPr="002B3458">
              <w:rPr>
                <w:rFonts w:asciiTheme="majorHAnsi" w:hAnsiTheme="majorHAnsi" w:cs="Arial"/>
              </w:rPr>
              <w:t xml:space="preserve">Organizational </w:t>
            </w:r>
            <w:r w:rsidRPr="00423D01">
              <w:rPr>
                <w:rFonts w:asciiTheme="majorHAnsi" w:hAnsiTheme="majorHAnsi" w:cs="Arial"/>
              </w:rPr>
              <w:t>systems and procedures</w:t>
            </w:r>
            <w:r w:rsidRPr="002B3458">
              <w:rPr>
                <w:rFonts w:asciiTheme="majorHAnsi" w:hAnsiTheme="majorHAnsi" w:cs="Arial"/>
                <w:color w:val="000000"/>
              </w:rPr>
              <w:t xml:space="preserve"> </w:t>
            </w:r>
          </w:p>
        </w:tc>
        <w:tc>
          <w:tcPr>
            <w:tcW w:w="1708" w:type="dxa"/>
          </w:tcPr>
          <w:p w14:paraId="4E6610D5" w14:textId="2FC8E25B" w:rsidR="00492DF3" w:rsidRPr="008476F7" w:rsidDel="000C1DD2" w:rsidRDefault="00492DF3" w:rsidP="00044D4E">
            <w:pPr>
              <w:rPr>
                <w:rFonts w:asciiTheme="majorHAnsi" w:hAnsiTheme="majorHAnsi"/>
              </w:rPr>
            </w:pPr>
            <w:r>
              <w:rPr>
                <w:rFonts w:asciiTheme="majorHAnsi" w:hAnsiTheme="majorHAnsi"/>
              </w:rPr>
              <w:t>20</w:t>
            </w:r>
            <w:r w:rsidRPr="008476F7">
              <w:rPr>
                <w:rFonts w:asciiTheme="majorHAnsi" w:hAnsiTheme="majorHAnsi"/>
              </w:rPr>
              <w:t xml:space="preserve"> points</w:t>
            </w:r>
          </w:p>
        </w:tc>
      </w:tr>
      <w:tr w:rsidR="00492DF3" w14:paraId="3B19522F" w14:textId="77777777" w:rsidTr="00972877">
        <w:trPr>
          <w:gridAfter w:val="1"/>
          <w:wAfter w:w="22" w:type="dxa"/>
        </w:trPr>
        <w:tc>
          <w:tcPr>
            <w:tcW w:w="0" w:type="auto"/>
          </w:tcPr>
          <w:p w14:paraId="789A6ABA" w14:textId="77777777" w:rsidR="00492DF3" w:rsidRPr="0077084E" w:rsidRDefault="00492DF3" w:rsidP="00044D4E">
            <w:pPr>
              <w:rPr>
                <w:rFonts w:asciiTheme="majorHAnsi" w:hAnsiTheme="majorHAnsi"/>
                <w:b/>
              </w:rPr>
            </w:pPr>
            <w:r>
              <w:rPr>
                <w:rFonts w:asciiTheme="majorHAnsi" w:hAnsiTheme="majorHAnsi"/>
                <w:b/>
              </w:rPr>
              <w:t>3</w:t>
            </w:r>
          </w:p>
        </w:tc>
        <w:tc>
          <w:tcPr>
            <w:tcW w:w="0" w:type="auto"/>
          </w:tcPr>
          <w:p w14:paraId="56FD5974" w14:textId="77777777" w:rsidR="00492DF3" w:rsidRDefault="00492DF3" w:rsidP="00044D4E">
            <w:pPr>
              <w:rPr>
                <w:rFonts w:asciiTheme="majorHAnsi" w:hAnsiTheme="majorHAnsi"/>
              </w:rPr>
            </w:pPr>
            <w:r>
              <w:rPr>
                <w:rFonts w:asciiTheme="majorHAnsi" w:hAnsiTheme="majorHAnsi"/>
                <w:b/>
              </w:rPr>
              <w:t>Past Performance/References</w:t>
            </w:r>
          </w:p>
          <w:p w14:paraId="505DA8F5" w14:textId="77777777" w:rsidR="00492DF3" w:rsidRPr="002B3458" w:rsidRDefault="00492DF3" w:rsidP="00044D4E">
            <w:pPr>
              <w:tabs>
                <w:tab w:val="left" w:pos="360"/>
              </w:tabs>
              <w:rPr>
                <w:rFonts w:asciiTheme="majorHAnsi" w:hAnsiTheme="majorHAnsi" w:cs="Arial"/>
              </w:rPr>
            </w:pPr>
            <w:r>
              <w:rPr>
                <w:rFonts w:asciiTheme="majorHAnsi" w:hAnsiTheme="majorHAnsi"/>
              </w:rPr>
              <w:t>Overall, p</w:t>
            </w:r>
            <w:r w:rsidRPr="00666356">
              <w:rPr>
                <w:rFonts w:asciiTheme="majorHAnsi" w:hAnsiTheme="majorHAnsi"/>
              </w:rPr>
              <w:t>revious successful experience implementing similar activities</w:t>
            </w:r>
            <w:r>
              <w:rPr>
                <w:rFonts w:asciiTheme="majorHAnsi" w:hAnsiTheme="majorHAnsi"/>
              </w:rPr>
              <w:t>, looking at:</w:t>
            </w:r>
          </w:p>
          <w:p w14:paraId="34279579" w14:textId="77777777" w:rsidR="00492DF3" w:rsidRDefault="00492DF3" w:rsidP="00492DF3">
            <w:pPr>
              <w:pStyle w:val="ListParagraph"/>
              <w:numPr>
                <w:ilvl w:val="0"/>
                <w:numId w:val="55"/>
              </w:numPr>
              <w:tabs>
                <w:tab w:val="left" w:pos="360"/>
              </w:tabs>
              <w:rPr>
                <w:rFonts w:asciiTheme="majorHAnsi" w:hAnsiTheme="majorHAnsi" w:cs="Arial"/>
              </w:rPr>
            </w:pPr>
            <w:r w:rsidRPr="002B3458">
              <w:rPr>
                <w:rFonts w:asciiTheme="majorHAnsi" w:hAnsiTheme="majorHAnsi" w:cs="Arial"/>
              </w:rPr>
              <w:t>Quality of product or service, including timeliness of performance</w:t>
            </w:r>
            <w:r>
              <w:rPr>
                <w:rFonts w:asciiTheme="majorHAnsi" w:hAnsiTheme="majorHAnsi" w:cs="Arial"/>
              </w:rPr>
              <w:t>;</w:t>
            </w:r>
          </w:p>
          <w:p w14:paraId="6D9E0DF5" w14:textId="77777777" w:rsidR="00492DF3" w:rsidRDefault="00492DF3" w:rsidP="00492DF3">
            <w:pPr>
              <w:pStyle w:val="ListParagraph"/>
              <w:numPr>
                <w:ilvl w:val="0"/>
                <w:numId w:val="55"/>
              </w:numPr>
              <w:tabs>
                <w:tab w:val="left" w:pos="360"/>
              </w:tabs>
              <w:rPr>
                <w:rFonts w:asciiTheme="majorHAnsi" w:hAnsiTheme="majorHAnsi" w:cs="Arial"/>
              </w:rPr>
            </w:pPr>
            <w:r>
              <w:rPr>
                <w:rFonts w:asciiTheme="majorHAnsi" w:hAnsiTheme="majorHAnsi" w:cs="Arial"/>
              </w:rPr>
              <w:t>M</w:t>
            </w:r>
            <w:r w:rsidRPr="003B6D65">
              <w:rPr>
                <w:rFonts w:asciiTheme="majorHAnsi" w:hAnsiTheme="majorHAnsi" w:cs="Arial"/>
              </w:rPr>
              <w:t>eeting goals and targets</w:t>
            </w:r>
            <w:r>
              <w:rPr>
                <w:rFonts w:asciiTheme="majorHAnsi" w:hAnsiTheme="majorHAnsi" w:cs="Arial"/>
              </w:rPr>
              <w:t xml:space="preserve">; </w:t>
            </w:r>
          </w:p>
          <w:p w14:paraId="638A6963" w14:textId="77777777" w:rsidR="00492DF3" w:rsidRDefault="00492DF3" w:rsidP="00492DF3">
            <w:pPr>
              <w:pStyle w:val="ListParagraph"/>
              <w:numPr>
                <w:ilvl w:val="0"/>
                <w:numId w:val="55"/>
              </w:numPr>
              <w:tabs>
                <w:tab w:val="left" w:pos="360"/>
              </w:tabs>
              <w:rPr>
                <w:rFonts w:asciiTheme="majorHAnsi" w:hAnsiTheme="majorHAnsi" w:cs="Arial"/>
              </w:rPr>
            </w:pPr>
            <w:r>
              <w:rPr>
                <w:rFonts w:asciiTheme="majorHAnsi" w:hAnsiTheme="majorHAnsi" w:cs="Arial"/>
              </w:rPr>
              <w:t>C</w:t>
            </w:r>
            <w:r w:rsidRPr="003B6D65">
              <w:rPr>
                <w:rFonts w:asciiTheme="majorHAnsi" w:hAnsiTheme="majorHAnsi" w:cs="Arial"/>
              </w:rPr>
              <w:t>ustomer satisfaction with performance</w:t>
            </w:r>
            <w:r>
              <w:rPr>
                <w:rFonts w:asciiTheme="majorHAnsi" w:hAnsiTheme="majorHAnsi" w:cs="Arial"/>
              </w:rPr>
              <w:t>; and</w:t>
            </w:r>
          </w:p>
          <w:p w14:paraId="4FF9DEB2" w14:textId="2D33865C" w:rsidR="00492DF3" w:rsidRPr="003B6D65" w:rsidRDefault="00492DF3" w:rsidP="00492DF3">
            <w:pPr>
              <w:pStyle w:val="ListParagraph"/>
              <w:numPr>
                <w:ilvl w:val="0"/>
                <w:numId w:val="55"/>
              </w:numPr>
              <w:tabs>
                <w:tab w:val="left" w:pos="360"/>
              </w:tabs>
              <w:rPr>
                <w:rFonts w:asciiTheme="majorHAnsi" w:hAnsiTheme="majorHAnsi" w:cs="Arial"/>
              </w:rPr>
            </w:pPr>
            <w:r>
              <w:rPr>
                <w:rFonts w:asciiTheme="majorHAnsi" w:hAnsiTheme="majorHAnsi" w:cs="Arial"/>
              </w:rPr>
              <w:t>Prior experience working in Jordan and the Middle East.</w:t>
            </w:r>
          </w:p>
        </w:tc>
        <w:tc>
          <w:tcPr>
            <w:tcW w:w="1708" w:type="dxa"/>
          </w:tcPr>
          <w:p w14:paraId="3FE12370" w14:textId="1A79F312" w:rsidR="00492DF3" w:rsidRPr="008476F7" w:rsidRDefault="00492DF3" w:rsidP="00044D4E">
            <w:pPr>
              <w:rPr>
                <w:rFonts w:asciiTheme="majorHAnsi" w:hAnsiTheme="majorHAnsi"/>
              </w:rPr>
            </w:pPr>
            <w:r>
              <w:rPr>
                <w:rFonts w:asciiTheme="majorHAnsi" w:hAnsiTheme="majorHAnsi"/>
              </w:rPr>
              <w:t>20</w:t>
            </w:r>
            <w:r w:rsidRPr="008476F7">
              <w:rPr>
                <w:rFonts w:asciiTheme="majorHAnsi" w:hAnsiTheme="majorHAnsi"/>
              </w:rPr>
              <w:t xml:space="preserve"> points</w:t>
            </w:r>
          </w:p>
        </w:tc>
      </w:tr>
      <w:tr w:rsidR="00492DF3" w14:paraId="2C24FC04" w14:textId="77777777" w:rsidTr="00972877">
        <w:trPr>
          <w:gridAfter w:val="1"/>
          <w:wAfter w:w="22" w:type="dxa"/>
        </w:trPr>
        <w:tc>
          <w:tcPr>
            <w:tcW w:w="0" w:type="auto"/>
          </w:tcPr>
          <w:p w14:paraId="5572AE63" w14:textId="77777777" w:rsidR="00492DF3" w:rsidRPr="0077084E" w:rsidRDefault="00492DF3" w:rsidP="00044D4E">
            <w:pPr>
              <w:rPr>
                <w:rFonts w:asciiTheme="majorHAnsi" w:hAnsiTheme="majorHAnsi"/>
                <w:b/>
              </w:rPr>
            </w:pPr>
            <w:r>
              <w:rPr>
                <w:rFonts w:asciiTheme="majorHAnsi" w:hAnsiTheme="majorHAnsi"/>
                <w:b/>
              </w:rPr>
              <w:t>4</w:t>
            </w:r>
          </w:p>
        </w:tc>
        <w:tc>
          <w:tcPr>
            <w:tcW w:w="0" w:type="auto"/>
          </w:tcPr>
          <w:p w14:paraId="2B98F996" w14:textId="77777777" w:rsidR="00492DF3" w:rsidRDefault="00492DF3" w:rsidP="00044D4E">
            <w:pPr>
              <w:rPr>
                <w:rFonts w:asciiTheme="majorHAnsi" w:hAnsiTheme="majorHAnsi"/>
              </w:rPr>
            </w:pPr>
            <w:r>
              <w:rPr>
                <w:rFonts w:asciiTheme="majorHAnsi" w:hAnsiTheme="majorHAnsi"/>
                <w:b/>
              </w:rPr>
              <w:t>Personnel</w:t>
            </w:r>
          </w:p>
          <w:p w14:paraId="26ABBF5E" w14:textId="77777777" w:rsidR="00492DF3" w:rsidRPr="003B6D65" w:rsidRDefault="00492DF3" w:rsidP="00044D4E">
            <w:pPr>
              <w:rPr>
                <w:rFonts w:asciiTheme="majorHAnsi" w:hAnsiTheme="majorHAnsi" w:cs="Arial"/>
                <w:color w:val="000000"/>
              </w:rPr>
            </w:pPr>
            <w:r>
              <w:rPr>
                <w:rFonts w:asciiTheme="majorHAnsi" w:hAnsiTheme="majorHAnsi" w:cs="Arial"/>
                <w:color w:val="000000"/>
              </w:rPr>
              <w:t>Demonstrate that key personnel, team leaders:</w:t>
            </w:r>
          </w:p>
          <w:p w14:paraId="25D944C1" w14:textId="77777777" w:rsidR="00492DF3" w:rsidRPr="006567EA" w:rsidRDefault="00492DF3" w:rsidP="00492DF3">
            <w:pPr>
              <w:pStyle w:val="ListParagraph"/>
              <w:numPr>
                <w:ilvl w:val="0"/>
                <w:numId w:val="56"/>
              </w:numPr>
              <w:rPr>
                <w:rFonts w:asciiTheme="majorHAnsi" w:hAnsiTheme="majorHAnsi"/>
              </w:rPr>
            </w:pPr>
            <w:r>
              <w:rPr>
                <w:rFonts w:asciiTheme="majorHAnsi" w:hAnsiTheme="majorHAnsi" w:cs="Arial"/>
                <w:color w:val="000000"/>
              </w:rPr>
              <w:t xml:space="preserve">Are available </w:t>
            </w:r>
            <w:r w:rsidRPr="003B6D65">
              <w:rPr>
                <w:rFonts w:asciiTheme="majorHAnsi" w:hAnsiTheme="majorHAnsi" w:cs="Arial"/>
              </w:rPr>
              <w:t>to meet the requirements</w:t>
            </w:r>
          </w:p>
          <w:p w14:paraId="1B2F5E28" w14:textId="77777777" w:rsidR="00492DF3" w:rsidRPr="0077084E" w:rsidRDefault="00492DF3" w:rsidP="00492DF3">
            <w:pPr>
              <w:pStyle w:val="ListParagraph"/>
              <w:numPr>
                <w:ilvl w:val="0"/>
                <w:numId w:val="54"/>
              </w:numPr>
              <w:rPr>
                <w:rFonts w:asciiTheme="majorHAnsi" w:hAnsiTheme="majorHAnsi"/>
              </w:rPr>
            </w:pPr>
            <w:r>
              <w:rPr>
                <w:rFonts w:asciiTheme="majorHAnsi" w:hAnsiTheme="majorHAnsi"/>
              </w:rPr>
              <w:t>Have appropriate level of qualification and experience to lead and to implement project.</w:t>
            </w:r>
          </w:p>
        </w:tc>
        <w:tc>
          <w:tcPr>
            <w:tcW w:w="1708" w:type="dxa"/>
          </w:tcPr>
          <w:p w14:paraId="033BE74C" w14:textId="3F8FE166" w:rsidR="00492DF3" w:rsidRPr="008476F7" w:rsidRDefault="00BF4310" w:rsidP="00044D4E">
            <w:pPr>
              <w:rPr>
                <w:rFonts w:asciiTheme="majorHAnsi" w:hAnsiTheme="majorHAnsi"/>
              </w:rPr>
            </w:pPr>
            <w:r>
              <w:rPr>
                <w:rFonts w:asciiTheme="majorHAnsi" w:hAnsiTheme="majorHAnsi"/>
              </w:rPr>
              <w:t>20</w:t>
            </w:r>
            <w:r w:rsidR="00492DF3" w:rsidRPr="008476F7">
              <w:rPr>
                <w:rFonts w:asciiTheme="majorHAnsi" w:hAnsiTheme="majorHAnsi"/>
              </w:rPr>
              <w:t xml:space="preserve"> points</w:t>
            </w:r>
          </w:p>
        </w:tc>
      </w:tr>
      <w:tr w:rsidR="00972877" w:rsidRPr="005A2446" w14:paraId="731EFDDB" w14:textId="77777777" w:rsidTr="00972877">
        <w:trPr>
          <w:trHeight w:val="638"/>
        </w:trPr>
        <w:tc>
          <w:tcPr>
            <w:tcW w:w="9017" w:type="dxa"/>
            <w:gridSpan w:val="4"/>
            <w:shd w:val="clear" w:color="auto" w:fill="BFBFBF" w:themeFill="background1" w:themeFillShade="BF"/>
            <w:vAlign w:val="center"/>
          </w:tcPr>
          <w:p w14:paraId="3B7ADA8C" w14:textId="77777777" w:rsidR="00972877" w:rsidRPr="00167384" w:rsidRDefault="00972877" w:rsidP="0097135C">
            <w:pPr>
              <w:pStyle w:val="Default"/>
              <w:spacing w:after="15"/>
              <w:jc w:val="center"/>
              <w:rPr>
                <w:rFonts w:asciiTheme="majorHAnsi" w:hAnsiTheme="majorHAnsi"/>
                <w:bCs/>
                <w:color w:val="auto"/>
              </w:rPr>
            </w:pPr>
            <w:r w:rsidRPr="00167384">
              <w:rPr>
                <w:rFonts w:asciiTheme="majorHAnsi" w:hAnsiTheme="majorHAnsi"/>
                <w:b/>
                <w:i/>
              </w:rPr>
              <w:t>Technical Cut-off Range: bids must score a minimum of 65 technical points to be considered technically qualified and to have their cost proposals scored</w:t>
            </w:r>
          </w:p>
        </w:tc>
      </w:tr>
      <w:tr w:rsidR="00492DF3" w14:paraId="668B9B9C" w14:textId="77777777" w:rsidTr="00972877">
        <w:trPr>
          <w:gridAfter w:val="1"/>
          <w:wAfter w:w="22" w:type="dxa"/>
        </w:trPr>
        <w:tc>
          <w:tcPr>
            <w:tcW w:w="0" w:type="auto"/>
          </w:tcPr>
          <w:p w14:paraId="21E50225" w14:textId="77777777" w:rsidR="00492DF3" w:rsidRPr="0077084E" w:rsidRDefault="00492DF3" w:rsidP="00044D4E">
            <w:pPr>
              <w:rPr>
                <w:rFonts w:asciiTheme="majorHAnsi" w:hAnsiTheme="majorHAnsi"/>
                <w:b/>
              </w:rPr>
            </w:pPr>
            <w:r>
              <w:rPr>
                <w:rFonts w:asciiTheme="majorHAnsi" w:hAnsiTheme="majorHAnsi"/>
                <w:b/>
              </w:rPr>
              <w:t>5</w:t>
            </w:r>
          </w:p>
        </w:tc>
        <w:tc>
          <w:tcPr>
            <w:tcW w:w="0" w:type="auto"/>
          </w:tcPr>
          <w:p w14:paraId="69900401" w14:textId="77777777" w:rsidR="00492DF3" w:rsidRDefault="00492DF3" w:rsidP="00044D4E">
            <w:pPr>
              <w:rPr>
                <w:rFonts w:ascii="Arial" w:hAnsi="Arial" w:cs="Arial"/>
              </w:rPr>
            </w:pPr>
            <w:r>
              <w:rPr>
                <w:rFonts w:asciiTheme="majorHAnsi" w:hAnsiTheme="majorHAnsi"/>
                <w:b/>
              </w:rPr>
              <w:t>Cost Proposal</w:t>
            </w:r>
            <w:r>
              <w:rPr>
                <w:rFonts w:ascii="Arial" w:hAnsi="Arial" w:cs="Arial"/>
              </w:rPr>
              <w:t xml:space="preserve"> </w:t>
            </w:r>
          </w:p>
          <w:p w14:paraId="54F68DE7" w14:textId="77777777" w:rsidR="00492DF3" w:rsidRPr="00A10187" w:rsidRDefault="00492DF3" w:rsidP="00044D4E">
            <w:pPr>
              <w:pStyle w:val="ListParagraph"/>
              <w:tabs>
                <w:tab w:val="left" w:pos="720"/>
              </w:tabs>
              <w:ind w:left="0"/>
              <w:jc w:val="both"/>
              <w:rPr>
                <w:rFonts w:asciiTheme="majorHAnsi" w:hAnsiTheme="majorHAnsi" w:cs="Arial"/>
                <w:color w:val="000000"/>
              </w:rPr>
            </w:pPr>
            <w:r w:rsidRPr="00A10187">
              <w:rPr>
                <w:rFonts w:asciiTheme="majorHAnsi" w:hAnsiTheme="majorHAnsi" w:cs="Arial"/>
                <w:color w:val="000000"/>
              </w:rPr>
              <w:t>In evaluating the proposed budget, FHI 360’s concerns include determining whether:</w:t>
            </w:r>
          </w:p>
          <w:p w14:paraId="11AEB435" w14:textId="77777777" w:rsidR="00492DF3" w:rsidRDefault="00492DF3" w:rsidP="00492DF3">
            <w:pPr>
              <w:pStyle w:val="ListParagraph"/>
              <w:numPr>
                <w:ilvl w:val="0"/>
                <w:numId w:val="56"/>
              </w:numPr>
              <w:rPr>
                <w:rFonts w:asciiTheme="majorHAnsi" w:hAnsiTheme="majorHAnsi" w:cs="Arial"/>
                <w:color w:val="000000"/>
              </w:rPr>
            </w:pPr>
            <w:r w:rsidRPr="00A10187">
              <w:rPr>
                <w:rFonts w:asciiTheme="majorHAnsi" w:hAnsiTheme="majorHAnsi" w:cs="Arial"/>
                <w:color w:val="000000"/>
              </w:rPr>
              <w:t>Proposed price reflects a clear understanding of the requirements stated in this RFP, and is consistent with the various elements of the Offeror’s proposal</w:t>
            </w:r>
            <w:r>
              <w:rPr>
                <w:rFonts w:asciiTheme="majorHAnsi" w:hAnsiTheme="majorHAnsi" w:cs="Arial"/>
                <w:color w:val="000000"/>
              </w:rPr>
              <w:t xml:space="preserve"> (10 points).</w:t>
            </w:r>
          </w:p>
          <w:p w14:paraId="76440E32" w14:textId="77777777" w:rsidR="00492DF3" w:rsidRPr="00A10187" w:rsidRDefault="00492DF3" w:rsidP="00044D4E">
            <w:pPr>
              <w:pStyle w:val="ListParagraph"/>
              <w:rPr>
                <w:rFonts w:asciiTheme="majorHAnsi" w:hAnsiTheme="majorHAnsi" w:cs="Arial"/>
                <w:color w:val="000000"/>
              </w:rPr>
            </w:pPr>
          </w:p>
          <w:p w14:paraId="2BE1962B" w14:textId="77777777" w:rsidR="00492DF3" w:rsidRPr="00A10187" w:rsidRDefault="00492DF3" w:rsidP="00492DF3">
            <w:pPr>
              <w:pStyle w:val="ListParagraph"/>
              <w:numPr>
                <w:ilvl w:val="0"/>
                <w:numId w:val="56"/>
              </w:numPr>
              <w:rPr>
                <w:rFonts w:asciiTheme="majorHAnsi" w:hAnsiTheme="majorHAnsi" w:cs="Arial"/>
                <w:color w:val="000000"/>
              </w:rPr>
            </w:pPr>
            <w:r w:rsidRPr="00A10187">
              <w:rPr>
                <w:rFonts w:asciiTheme="majorHAnsi" w:hAnsiTheme="majorHAnsi" w:cs="Arial"/>
                <w:color w:val="000000"/>
              </w:rPr>
              <w:t>Proposed price is reasonable in comparison with proposed prices received in response to the solicitation. For this, t</w:t>
            </w:r>
            <w:r w:rsidRPr="00A10187">
              <w:rPr>
                <w:rFonts w:asciiTheme="majorHAnsi" w:hAnsiTheme="majorHAnsi" w:cs="Arial"/>
              </w:rPr>
              <w:t>he lowest price cost proposal will receive the highest score for cost. Higher-priced cost proposals will receive a correspondingly lower score based on the following formula</w:t>
            </w:r>
            <w:r>
              <w:rPr>
                <w:rFonts w:asciiTheme="majorHAnsi" w:hAnsiTheme="majorHAnsi" w:cs="Arial"/>
              </w:rPr>
              <w:t xml:space="preserve"> (5 points)</w:t>
            </w:r>
            <w:r w:rsidRPr="00A10187">
              <w:rPr>
                <w:rFonts w:asciiTheme="majorHAnsi" w:hAnsiTheme="majorHAnsi" w:cs="Arial"/>
              </w:rPr>
              <w:t xml:space="preserve">: </w:t>
            </w:r>
            <w:r>
              <w:rPr>
                <w:rFonts w:asciiTheme="majorHAnsi" w:hAnsiTheme="majorHAnsi" w:cs="Arial"/>
              </w:rPr>
              <w:t xml:space="preserve"> </w:t>
            </w:r>
          </w:p>
          <w:p w14:paraId="084AA8CC" w14:textId="77777777" w:rsidR="00492DF3" w:rsidRDefault="00492DF3" w:rsidP="00044D4E">
            <w:pPr>
              <w:pStyle w:val="ListParagraph"/>
              <w:rPr>
                <w:rFonts w:asciiTheme="majorHAnsi" w:hAnsiTheme="majorHAnsi" w:cs="Arial"/>
              </w:rPr>
            </w:pPr>
          </w:p>
          <w:p w14:paraId="333A3DED" w14:textId="77777777" w:rsidR="00492DF3" w:rsidRPr="00A10187" w:rsidRDefault="00492DF3" w:rsidP="00044D4E">
            <w:pPr>
              <w:pStyle w:val="ListParagraph"/>
              <w:rPr>
                <w:rFonts w:asciiTheme="majorHAnsi" w:hAnsiTheme="majorHAnsi" w:cs="Arial"/>
                <w:b/>
                <w:color w:val="000000"/>
              </w:rPr>
            </w:pPr>
            <w:r w:rsidRPr="00A10187">
              <w:rPr>
                <w:rFonts w:asciiTheme="majorHAnsi" w:hAnsiTheme="majorHAnsi"/>
                <w:b/>
              </w:rPr>
              <w:t>Lowest Price (LP)/Current Price (CP) x XX points = score</w:t>
            </w:r>
          </w:p>
          <w:p w14:paraId="5C668031" w14:textId="77777777" w:rsidR="00492DF3" w:rsidRPr="00A10187" w:rsidRDefault="00492DF3" w:rsidP="00044D4E">
            <w:pPr>
              <w:rPr>
                <w:rFonts w:asciiTheme="majorHAnsi" w:hAnsiTheme="majorHAnsi" w:cs="Arial"/>
                <w:color w:val="000000"/>
              </w:rPr>
            </w:pPr>
          </w:p>
          <w:p w14:paraId="6350C27F" w14:textId="583D53E7" w:rsidR="00492DF3" w:rsidRPr="00A10187" w:rsidRDefault="00492DF3" w:rsidP="00492DF3">
            <w:pPr>
              <w:pStyle w:val="ListParagraph"/>
              <w:numPr>
                <w:ilvl w:val="0"/>
                <w:numId w:val="56"/>
              </w:numPr>
              <w:rPr>
                <w:rFonts w:asciiTheme="majorHAnsi" w:hAnsiTheme="majorHAnsi" w:cs="Arial"/>
                <w:color w:val="000000"/>
              </w:rPr>
            </w:pPr>
            <w:r w:rsidRPr="00A10187">
              <w:rPr>
                <w:rFonts w:asciiTheme="majorHAnsi" w:hAnsiTheme="majorHAnsi" w:cs="Arial"/>
                <w:color w:val="000000"/>
              </w:rPr>
              <w:t>Proposed price is reasonable in comparison with FHI 360’s independent cost estimate</w:t>
            </w:r>
            <w:r>
              <w:rPr>
                <w:rFonts w:asciiTheme="majorHAnsi" w:hAnsiTheme="majorHAnsi" w:cs="Arial"/>
                <w:color w:val="000000"/>
              </w:rPr>
              <w:t xml:space="preserve"> (5 points)</w:t>
            </w:r>
            <w:r w:rsidRPr="00A10187">
              <w:rPr>
                <w:rFonts w:asciiTheme="majorHAnsi" w:hAnsiTheme="majorHAnsi" w:cs="Arial"/>
                <w:color w:val="000000"/>
              </w:rPr>
              <w:t>.</w:t>
            </w:r>
          </w:p>
          <w:p w14:paraId="2C427527" w14:textId="77777777" w:rsidR="00492DF3" w:rsidRPr="00A10187" w:rsidRDefault="00492DF3" w:rsidP="00044D4E">
            <w:pPr>
              <w:pStyle w:val="CommentText"/>
              <w:rPr>
                <w:color w:val="0000CC"/>
              </w:rPr>
            </w:pPr>
          </w:p>
          <w:p w14:paraId="0C952C0B" w14:textId="77777777" w:rsidR="00492DF3" w:rsidRPr="0077084E" w:rsidRDefault="00492DF3" w:rsidP="00044D4E">
            <w:r w:rsidRPr="00A10187">
              <w:rPr>
                <w:rFonts w:asciiTheme="majorHAnsi" w:hAnsiTheme="majorHAnsi" w:cs="Arial"/>
              </w:rPr>
              <w:lastRenderedPageBreak/>
              <w:t>Unrealistically low or high proposed prices, initially or subsequently, may be grounds for eliminating a proposal from competition either on the basis that the Offeror does not understand the requirement or the Offeror has provided an unrealistic proposal</w:t>
            </w:r>
            <w:r w:rsidRPr="00A10187">
              <w:rPr>
                <w:color w:val="0000CC"/>
              </w:rPr>
              <w:t>.</w:t>
            </w:r>
          </w:p>
        </w:tc>
        <w:tc>
          <w:tcPr>
            <w:tcW w:w="1708" w:type="dxa"/>
          </w:tcPr>
          <w:p w14:paraId="51C7516D" w14:textId="77777777" w:rsidR="00492DF3" w:rsidRPr="008476F7" w:rsidRDefault="00492DF3" w:rsidP="00044D4E">
            <w:pPr>
              <w:rPr>
                <w:rFonts w:asciiTheme="majorHAnsi" w:hAnsiTheme="majorHAnsi"/>
              </w:rPr>
            </w:pPr>
            <w:r w:rsidRPr="008476F7">
              <w:rPr>
                <w:rFonts w:asciiTheme="majorHAnsi" w:hAnsiTheme="majorHAnsi"/>
              </w:rPr>
              <w:lastRenderedPageBreak/>
              <w:t>20 points</w:t>
            </w:r>
          </w:p>
        </w:tc>
      </w:tr>
      <w:tr w:rsidR="00BF4310" w14:paraId="13F92429" w14:textId="77777777" w:rsidTr="00972877">
        <w:trPr>
          <w:gridAfter w:val="1"/>
          <w:wAfter w:w="22" w:type="dxa"/>
        </w:trPr>
        <w:tc>
          <w:tcPr>
            <w:tcW w:w="0" w:type="auto"/>
            <w:gridSpan w:val="2"/>
          </w:tcPr>
          <w:p w14:paraId="5DE72AF5" w14:textId="42E05AAB" w:rsidR="00BF4310" w:rsidRDefault="00BF4310" w:rsidP="00972877">
            <w:pPr>
              <w:jc w:val="right"/>
              <w:rPr>
                <w:rFonts w:asciiTheme="majorHAnsi" w:hAnsiTheme="majorHAnsi"/>
                <w:b/>
              </w:rPr>
            </w:pPr>
            <w:r>
              <w:rPr>
                <w:rFonts w:asciiTheme="majorHAnsi" w:hAnsiTheme="majorHAnsi"/>
                <w:b/>
              </w:rPr>
              <w:t>TOTAL</w:t>
            </w:r>
          </w:p>
        </w:tc>
        <w:tc>
          <w:tcPr>
            <w:tcW w:w="1708" w:type="dxa"/>
          </w:tcPr>
          <w:p w14:paraId="0867DF96" w14:textId="7F27BF5B" w:rsidR="00BF4310" w:rsidRPr="00972877" w:rsidRDefault="00BF4310" w:rsidP="00044D4E">
            <w:pPr>
              <w:rPr>
                <w:rFonts w:asciiTheme="majorHAnsi" w:hAnsiTheme="majorHAnsi"/>
                <w:b/>
              </w:rPr>
            </w:pPr>
            <w:r w:rsidRPr="00972877">
              <w:rPr>
                <w:rFonts w:asciiTheme="majorHAnsi" w:hAnsiTheme="majorHAnsi"/>
                <w:b/>
              </w:rPr>
              <w:t>100 points</w:t>
            </w:r>
          </w:p>
        </w:tc>
      </w:tr>
    </w:tbl>
    <w:p w14:paraId="14DDA7C9" w14:textId="77777777" w:rsidR="00492DF3" w:rsidRDefault="00492DF3" w:rsidP="00492DF3">
      <w:pPr>
        <w:rPr>
          <w:rFonts w:asciiTheme="majorHAnsi" w:hAnsiTheme="majorHAnsi"/>
          <w:sz w:val="22"/>
          <w:szCs w:val="22"/>
        </w:rPr>
      </w:pPr>
    </w:p>
    <w:p w14:paraId="167A8404" w14:textId="77777777" w:rsidR="00492DF3" w:rsidRDefault="00492DF3" w:rsidP="00492DF3">
      <w:pPr>
        <w:rPr>
          <w:rFonts w:asciiTheme="majorHAnsi" w:hAnsiTheme="majorHAnsi"/>
          <w:sz w:val="22"/>
          <w:szCs w:val="22"/>
        </w:rPr>
      </w:pPr>
      <w:r>
        <w:rPr>
          <w:rFonts w:asciiTheme="majorHAnsi" w:hAnsiTheme="majorHAnsi"/>
          <w:b/>
          <w:i/>
          <w:sz w:val="22"/>
          <w:szCs w:val="22"/>
        </w:rPr>
        <w:t>NOTE:</w:t>
      </w:r>
      <w:r>
        <w:rPr>
          <w:rFonts w:asciiTheme="majorHAnsi" w:hAnsiTheme="majorHAnsi"/>
          <w:i/>
          <w:sz w:val="22"/>
          <w:szCs w:val="22"/>
        </w:rPr>
        <w:t xml:space="preserve"> FHI 360 will not compensate the company for its presentation of response to this RFP nor is the issuing of this RFP a guarantee that FHI 360 will award a subcontract.</w:t>
      </w:r>
    </w:p>
    <w:p w14:paraId="7527578E" w14:textId="77777777" w:rsidR="00492DF3" w:rsidRDefault="00492DF3" w:rsidP="00492DF3">
      <w:pPr>
        <w:rPr>
          <w:rFonts w:asciiTheme="majorHAnsi" w:hAnsiTheme="majorHAnsi"/>
          <w:sz w:val="22"/>
          <w:szCs w:val="22"/>
        </w:rPr>
      </w:pPr>
    </w:p>
    <w:p w14:paraId="5ADC0D7C" w14:textId="77777777" w:rsidR="00492DF3" w:rsidRPr="00E363C4" w:rsidRDefault="00492DF3" w:rsidP="00492DF3">
      <w:pPr>
        <w:rPr>
          <w:rFonts w:asciiTheme="majorHAnsi" w:hAnsiTheme="majorHAnsi" w:cs="Arial"/>
          <w:sz w:val="22"/>
          <w:szCs w:val="22"/>
        </w:rPr>
      </w:pPr>
      <w:r w:rsidRPr="003B6D65">
        <w:rPr>
          <w:rFonts w:asciiTheme="majorHAnsi" w:hAnsiTheme="majorHAnsi"/>
          <w:b/>
          <w:sz w:val="22"/>
          <w:szCs w:val="22"/>
        </w:rPr>
        <w:t>COMPETITIVE RANGE</w:t>
      </w:r>
      <w:r>
        <w:rPr>
          <w:rFonts w:asciiTheme="majorHAnsi" w:hAnsiTheme="majorHAnsi"/>
          <w:sz w:val="22"/>
          <w:szCs w:val="22"/>
        </w:rPr>
        <w:t xml:space="preserve"> – If FHI 360</w:t>
      </w:r>
      <w:r w:rsidRPr="00E363C4">
        <w:rPr>
          <w:rFonts w:asciiTheme="majorHAnsi" w:hAnsiTheme="majorHAnsi" w:cs="Arial"/>
          <w:sz w:val="22"/>
          <w:szCs w:val="22"/>
        </w:rPr>
        <w:t xml:space="preserve"> determines that discussions are nece</w:t>
      </w:r>
      <w:r>
        <w:rPr>
          <w:rFonts w:asciiTheme="majorHAnsi" w:hAnsiTheme="majorHAnsi" w:cs="Arial"/>
          <w:sz w:val="22"/>
          <w:szCs w:val="22"/>
        </w:rPr>
        <w:t xml:space="preserve">ssary, FHI 360 </w:t>
      </w:r>
      <w:r w:rsidRPr="00E363C4">
        <w:rPr>
          <w:rFonts w:asciiTheme="majorHAnsi" w:hAnsiTheme="majorHAnsi" w:cs="Arial"/>
          <w:sz w:val="22"/>
          <w:szCs w:val="22"/>
        </w:rPr>
        <w:t>may establish a Competitive Range composed of only the most highly rated proposals.</w:t>
      </w:r>
      <w:r>
        <w:rPr>
          <w:rFonts w:asciiTheme="majorHAnsi" w:hAnsiTheme="majorHAnsi" w:cs="Arial"/>
          <w:sz w:val="22"/>
          <w:szCs w:val="22"/>
        </w:rPr>
        <w:t xml:space="preserve"> FHI 360 </w:t>
      </w:r>
      <w:r w:rsidRPr="00E363C4">
        <w:rPr>
          <w:rFonts w:asciiTheme="majorHAnsi" w:hAnsiTheme="majorHAnsi" w:cs="Arial"/>
          <w:sz w:val="22"/>
          <w:szCs w:val="22"/>
        </w:rPr>
        <w:t xml:space="preserve">may exclude an offer from the competitive range if it is so deficient as to essentially require a new technical proposal. </w:t>
      </w:r>
      <w:r>
        <w:rPr>
          <w:rFonts w:asciiTheme="majorHAnsi" w:hAnsiTheme="majorHAnsi" w:cs="Arial"/>
          <w:sz w:val="22"/>
          <w:szCs w:val="22"/>
        </w:rPr>
        <w:t xml:space="preserve">FHI 360 </w:t>
      </w:r>
      <w:r w:rsidRPr="00E363C4">
        <w:rPr>
          <w:rFonts w:asciiTheme="majorHAnsi" w:hAnsiTheme="majorHAnsi" w:cs="Arial"/>
          <w:sz w:val="22"/>
          <w:szCs w:val="22"/>
        </w:rPr>
        <w:t xml:space="preserve">may exclude an offer from the competitive range </w:t>
      </w:r>
      <w:r>
        <w:rPr>
          <w:rFonts w:asciiTheme="majorHAnsi" w:hAnsiTheme="majorHAnsi" w:cs="Arial"/>
          <w:sz w:val="22"/>
          <w:szCs w:val="22"/>
        </w:rPr>
        <w:t xml:space="preserve">if it </w:t>
      </w:r>
      <w:r w:rsidRPr="00E363C4">
        <w:rPr>
          <w:rFonts w:asciiTheme="majorHAnsi" w:hAnsiTheme="majorHAnsi" w:cs="Arial"/>
          <w:sz w:val="22"/>
          <w:szCs w:val="22"/>
        </w:rPr>
        <w:t xml:space="preserve">so unreasonably priced, in relation to more competitive offers, as to appear that there will be little or no chance of becoming competitive. </w:t>
      </w:r>
      <w:r>
        <w:rPr>
          <w:rFonts w:asciiTheme="majorHAnsi" w:hAnsiTheme="majorHAnsi" w:cs="Arial"/>
          <w:sz w:val="22"/>
          <w:szCs w:val="22"/>
        </w:rPr>
        <w:t xml:space="preserve">FHI 360 </w:t>
      </w:r>
      <w:r w:rsidRPr="00E363C4">
        <w:rPr>
          <w:rFonts w:asciiTheme="majorHAnsi" w:hAnsiTheme="majorHAnsi" w:cs="Arial"/>
          <w:sz w:val="22"/>
          <w:szCs w:val="22"/>
        </w:rPr>
        <w:t xml:space="preserve">may exclude an offer </w:t>
      </w:r>
      <w:r>
        <w:rPr>
          <w:rFonts w:asciiTheme="majorHAnsi" w:hAnsiTheme="majorHAnsi" w:cs="Arial"/>
          <w:sz w:val="22"/>
          <w:szCs w:val="22"/>
        </w:rPr>
        <w:t>that would require e</w:t>
      </w:r>
      <w:r w:rsidRPr="00E363C4">
        <w:rPr>
          <w:rFonts w:asciiTheme="majorHAnsi" w:hAnsiTheme="majorHAnsi" w:cs="Arial"/>
          <w:sz w:val="22"/>
          <w:szCs w:val="22"/>
        </w:rPr>
        <w:t>xtensive discussions, a complete re-write, or major revisions such as to allow an Offeror unfair advantage over those more competitive offers.</w:t>
      </w:r>
    </w:p>
    <w:p w14:paraId="46FE2FFA" w14:textId="77777777" w:rsidR="00492DF3" w:rsidRPr="00E363C4" w:rsidRDefault="00492DF3" w:rsidP="00492DF3">
      <w:pPr>
        <w:rPr>
          <w:rFonts w:asciiTheme="majorHAnsi" w:hAnsiTheme="majorHAnsi" w:cs="Arial"/>
          <w:sz w:val="22"/>
          <w:szCs w:val="22"/>
        </w:rPr>
      </w:pPr>
    </w:p>
    <w:p w14:paraId="59533103" w14:textId="72D70B27" w:rsidR="00D613A8" w:rsidRPr="00972877" w:rsidRDefault="00D613A8" w:rsidP="00D613A8">
      <w:pPr>
        <w:pStyle w:val="Default"/>
        <w:jc w:val="both"/>
        <w:rPr>
          <w:rFonts w:asciiTheme="majorHAnsi" w:hAnsiTheme="majorHAnsi" w:cs="Arial"/>
          <w:color w:val="auto"/>
          <w:sz w:val="22"/>
          <w:szCs w:val="22"/>
        </w:rPr>
      </w:pPr>
      <w:r w:rsidRPr="00D613A8">
        <w:rPr>
          <w:rFonts w:asciiTheme="majorHAnsi" w:hAnsiTheme="majorHAnsi" w:cs="Arial"/>
          <w:b/>
          <w:color w:val="auto"/>
          <w:sz w:val="22"/>
          <w:szCs w:val="22"/>
        </w:rPr>
        <w:t>ORAL PRESENTATIONS</w:t>
      </w:r>
      <w:r>
        <w:rPr>
          <w:rFonts w:asciiTheme="majorHAnsi" w:hAnsiTheme="majorHAnsi" w:cs="Arial"/>
          <w:color w:val="auto"/>
          <w:sz w:val="22"/>
          <w:szCs w:val="22"/>
        </w:rPr>
        <w:t xml:space="preserve"> – </w:t>
      </w:r>
      <w:r w:rsidRPr="00972877">
        <w:rPr>
          <w:rFonts w:asciiTheme="majorHAnsi" w:hAnsiTheme="majorHAnsi" w:cs="Arial"/>
          <w:color w:val="auto"/>
          <w:sz w:val="22"/>
          <w:szCs w:val="22"/>
        </w:rPr>
        <w:t xml:space="preserve">Following the technical and cost evaluation, the selection committee reserves the right to require shortlisted bidders to present key parts of their submitted proposals to the committee. Based on those presentations, the selection committee will make the final decision. </w:t>
      </w:r>
    </w:p>
    <w:p w14:paraId="678C217F" w14:textId="77777777" w:rsidR="00D613A8" w:rsidRPr="00972877" w:rsidRDefault="00D613A8" w:rsidP="00D613A8">
      <w:pPr>
        <w:pStyle w:val="Default"/>
        <w:jc w:val="both"/>
        <w:rPr>
          <w:rFonts w:asciiTheme="majorHAnsi" w:hAnsiTheme="majorHAnsi" w:cs="Arial"/>
          <w:color w:val="auto"/>
          <w:sz w:val="22"/>
          <w:szCs w:val="22"/>
        </w:rPr>
      </w:pPr>
    </w:p>
    <w:p w14:paraId="4D68C016" w14:textId="77777777" w:rsidR="00D613A8" w:rsidRDefault="00D613A8" w:rsidP="00D613A8">
      <w:pPr>
        <w:rPr>
          <w:rFonts w:asciiTheme="majorHAnsi" w:hAnsiTheme="majorHAnsi"/>
          <w:sz w:val="22"/>
          <w:szCs w:val="22"/>
        </w:rPr>
      </w:pPr>
      <w:r>
        <w:rPr>
          <w:rFonts w:asciiTheme="majorHAnsi" w:hAnsiTheme="majorHAnsi"/>
          <w:sz w:val="22"/>
          <w:szCs w:val="22"/>
        </w:rPr>
        <w:t>The Offer that scores the highest will be determined the most responsive to the RFP and the project needs.</w:t>
      </w:r>
    </w:p>
    <w:p w14:paraId="3B3723E4" w14:textId="77777777" w:rsidR="00D613A8" w:rsidRDefault="00D613A8" w:rsidP="00492DF3">
      <w:pPr>
        <w:rPr>
          <w:rFonts w:asciiTheme="majorHAnsi" w:hAnsiTheme="majorHAnsi" w:cs="Arial"/>
          <w:sz w:val="22"/>
          <w:szCs w:val="22"/>
        </w:rPr>
      </w:pPr>
    </w:p>
    <w:p w14:paraId="2083732C" w14:textId="77777777" w:rsidR="00492DF3" w:rsidRPr="00E363C4" w:rsidRDefault="00492DF3" w:rsidP="00492DF3">
      <w:pPr>
        <w:rPr>
          <w:rFonts w:asciiTheme="majorHAnsi" w:hAnsiTheme="majorHAnsi"/>
          <w:sz w:val="22"/>
          <w:szCs w:val="22"/>
        </w:rPr>
      </w:pPr>
      <w:r>
        <w:rPr>
          <w:rFonts w:asciiTheme="majorHAnsi" w:hAnsiTheme="majorHAnsi" w:cs="Arial"/>
          <w:sz w:val="22"/>
          <w:szCs w:val="22"/>
        </w:rPr>
        <w:t>FHI 360</w:t>
      </w:r>
      <w:r w:rsidRPr="00E363C4">
        <w:rPr>
          <w:rFonts w:asciiTheme="majorHAnsi" w:hAnsiTheme="majorHAnsi" w:cs="Arial"/>
          <w:sz w:val="22"/>
          <w:szCs w:val="22"/>
        </w:rPr>
        <w:t xml:space="preserve"> reserves the right to award one or more contracts under this RFP on the basis of initial offers without discussions or without establishing a competitive range</w:t>
      </w:r>
      <w:r>
        <w:rPr>
          <w:rFonts w:asciiTheme="majorHAnsi" w:hAnsiTheme="majorHAnsi" w:cs="Arial"/>
          <w:sz w:val="22"/>
          <w:szCs w:val="22"/>
        </w:rPr>
        <w:t>.</w:t>
      </w:r>
    </w:p>
    <w:p w14:paraId="5DCEC4D9" w14:textId="77777777" w:rsidR="00492DF3" w:rsidRDefault="00492DF3" w:rsidP="00397252">
      <w:pPr>
        <w:jc w:val="both"/>
        <w:rPr>
          <w:rFonts w:asciiTheme="majorHAnsi" w:hAnsiTheme="majorHAnsi" w:cstheme="majorHAnsi"/>
          <w:sz w:val="22"/>
          <w:szCs w:val="22"/>
        </w:rPr>
      </w:pPr>
    </w:p>
    <w:p w14:paraId="658CF524" w14:textId="77777777" w:rsidR="00492DF3" w:rsidRPr="00530599" w:rsidRDefault="00492DF3" w:rsidP="00492DF3">
      <w:pPr>
        <w:pStyle w:val="ListParagraph"/>
      </w:pPr>
    </w:p>
    <w:p w14:paraId="6BA558CA" w14:textId="77777777" w:rsidR="00492DF3" w:rsidRPr="00492DF3" w:rsidRDefault="00492DF3" w:rsidP="00492DF3">
      <w:pPr>
        <w:pStyle w:val="Heading1"/>
        <w:keepLines/>
        <w:numPr>
          <w:ilvl w:val="0"/>
          <w:numId w:val="47"/>
        </w:numPr>
        <w:spacing w:before="0"/>
        <w:rPr>
          <w:rFonts w:asciiTheme="majorHAnsi" w:eastAsiaTheme="majorEastAsia" w:hAnsiTheme="majorHAnsi" w:cstheme="majorBidi"/>
          <w:b w:val="0"/>
          <w:color w:val="365F91" w:themeColor="accent1" w:themeShade="BF"/>
          <w:kern w:val="0"/>
          <w:sz w:val="32"/>
          <w:szCs w:val="32"/>
        </w:rPr>
      </w:pPr>
      <w:r w:rsidRPr="00492DF3">
        <w:rPr>
          <w:rFonts w:asciiTheme="majorHAnsi" w:eastAsiaTheme="majorEastAsia" w:hAnsiTheme="majorHAnsi" w:cstheme="majorBidi"/>
          <w:b w:val="0"/>
          <w:color w:val="365F91" w:themeColor="accent1" w:themeShade="BF"/>
          <w:kern w:val="0"/>
          <w:sz w:val="32"/>
          <w:szCs w:val="32"/>
        </w:rPr>
        <w:t>GENERAL TERMS AND CONDITIONS</w:t>
      </w:r>
    </w:p>
    <w:p w14:paraId="414C411B" w14:textId="77777777" w:rsidR="00492DF3" w:rsidRDefault="00492DF3" w:rsidP="00492DF3">
      <w:pPr>
        <w:rPr>
          <w:rFonts w:asciiTheme="majorHAnsi" w:hAnsiTheme="majorHAnsi"/>
          <w:b/>
          <w:sz w:val="22"/>
          <w:szCs w:val="22"/>
        </w:rPr>
      </w:pPr>
    </w:p>
    <w:p w14:paraId="256A8F3D" w14:textId="77777777" w:rsidR="00492DF3" w:rsidRPr="003B6D65" w:rsidRDefault="00492DF3" w:rsidP="00492DF3">
      <w:pPr>
        <w:pStyle w:val="ListParagraph"/>
        <w:numPr>
          <w:ilvl w:val="0"/>
          <w:numId w:val="58"/>
        </w:numPr>
        <w:tabs>
          <w:tab w:val="left" w:pos="270"/>
        </w:tabs>
        <w:ind w:firstLine="0"/>
        <w:jc w:val="both"/>
        <w:rPr>
          <w:rFonts w:asciiTheme="majorHAnsi" w:hAnsiTheme="majorHAnsi" w:cs="Arial"/>
          <w:sz w:val="22"/>
          <w:szCs w:val="22"/>
        </w:rPr>
      </w:pPr>
      <w:r w:rsidRPr="003B6D65">
        <w:rPr>
          <w:rFonts w:asciiTheme="majorHAnsi" w:eastAsia="Arial" w:hAnsiTheme="majorHAnsi" w:cs="Arial"/>
          <w:sz w:val="22"/>
          <w:szCs w:val="22"/>
        </w:rPr>
        <w:t xml:space="preserve">Any proposal received in response to this solicitation will be reviewed </w:t>
      </w:r>
      <w:r w:rsidRPr="003B6D65">
        <w:rPr>
          <w:rFonts w:asciiTheme="majorHAnsi" w:eastAsia="Arial" w:hAnsiTheme="majorHAnsi" w:cs="Arial"/>
          <w:b/>
          <w:sz w:val="22"/>
          <w:szCs w:val="22"/>
        </w:rPr>
        <w:t>strictly</w:t>
      </w:r>
      <w:r w:rsidRPr="003B6D65">
        <w:rPr>
          <w:rFonts w:asciiTheme="majorHAnsi" w:eastAsia="Arial" w:hAnsiTheme="majorHAnsi" w:cs="Arial"/>
          <w:sz w:val="22"/>
          <w:szCs w:val="22"/>
        </w:rPr>
        <w:t xml:space="preserve"> as submitted and in accordance with Section VIII, Evaluation Criteria.</w:t>
      </w:r>
    </w:p>
    <w:p w14:paraId="0405D641" w14:textId="77777777" w:rsidR="00492DF3" w:rsidRPr="007F0DCA" w:rsidRDefault="00492DF3" w:rsidP="00492DF3">
      <w:pPr>
        <w:pStyle w:val="BodyTextIndent2"/>
        <w:tabs>
          <w:tab w:val="clear" w:pos="720"/>
        </w:tabs>
        <w:ind w:left="0"/>
        <w:rPr>
          <w:rFonts w:asciiTheme="majorHAnsi" w:hAnsiTheme="majorHAnsi" w:cs="Arial"/>
          <w:sz w:val="22"/>
          <w:szCs w:val="22"/>
        </w:rPr>
      </w:pPr>
    </w:p>
    <w:p w14:paraId="6EF92CD7" w14:textId="77777777" w:rsidR="00492DF3" w:rsidRPr="007F0DCA" w:rsidRDefault="00492DF3" w:rsidP="00492DF3">
      <w:pPr>
        <w:numPr>
          <w:ilvl w:val="0"/>
          <w:numId w:val="58"/>
        </w:numPr>
        <w:ind w:left="360"/>
        <w:jc w:val="both"/>
        <w:rPr>
          <w:rFonts w:asciiTheme="majorHAnsi" w:hAnsiTheme="majorHAnsi" w:cs="Arial"/>
          <w:sz w:val="22"/>
          <w:szCs w:val="22"/>
        </w:rPr>
      </w:pPr>
      <w:r w:rsidRPr="007F0DCA">
        <w:rPr>
          <w:rFonts w:asciiTheme="majorHAnsi" w:eastAsia="Arial" w:hAnsiTheme="majorHAnsi" w:cs="Arial"/>
          <w:sz w:val="22"/>
          <w:szCs w:val="22"/>
        </w:rPr>
        <w:t>E</w:t>
      </w:r>
      <w:r>
        <w:rPr>
          <w:rFonts w:asciiTheme="majorHAnsi" w:eastAsia="Arial" w:hAnsiTheme="majorHAnsi" w:cs="Arial"/>
          <w:sz w:val="22"/>
          <w:szCs w:val="22"/>
        </w:rPr>
        <w:t>XECUTIVE ORDER 13224 ON TERRORIST FINANCING</w:t>
      </w:r>
    </w:p>
    <w:p w14:paraId="683A1AE8" w14:textId="77777777" w:rsidR="00492DF3" w:rsidRPr="007F0DCA" w:rsidRDefault="00492DF3" w:rsidP="00492DF3">
      <w:pPr>
        <w:pStyle w:val="BodyTextIndent"/>
        <w:ind w:left="0"/>
        <w:jc w:val="both"/>
        <w:rPr>
          <w:rFonts w:asciiTheme="majorHAnsi" w:hAnsiTheme="majorHAnsi" w:cs="Arial"/>
          <w:sz w:val="22"/>
          <w:szCs w:val="22"/>
        </w:rPr>
      </w:pPr>
      <w:r w:rsidRPr="007F0DCA">
        <w:rPr>
          <w:rFonts w:asciiTheme="majorHAnsi" w:eastAsia="Arial" w:hAnsiTheme="majorHAnsi" w:cs="Arial"/>
          <w:sz w:val="22"/>
          <w:szCs w:val="22"/>
        </w:rPr>
        <w:t xml:space="preserve">Offerors are informed that </w:t>
      </w:r>
      <w:r>
        <w:rPr>
          <w:rFonts w:asciiTheme="majorHAnsi" w:eastAsia="Arial" w:hAnsiTheme="majorHAnsi" w:cs="Arial"/>
          <w:sz w:val="22"/>
          <w:szCs w:val="22"/>
        </w:rPr>
        <w:t xml:space="preserve">FHI 360 </w:t>
      </w:r>
      <w:r w:rsidRPr="007F0DCA">
        <w:rPr>
          <w:rFonts w:asciiTheme="majorHAnsi" w:eastAsia="Arial" w:hAnsiTheme="majorHAnsi" w:cs="Arial"/>
          <w:sz w:val="22"/>
          <w:szCs w:val="22"/>
        </w:rPr>
        <w:t xml:space="preserve">complies with U.S. Sanctions and Embargo </w:t>
      </w:r>
      <w:r>
        <w:rPr>
          <w:rFonts w:asciiTheme="majorHAnsi" w:eastAsia="Arial" w:hAnsiTheme="majorHAnsi" w:cs="Arial"/>
          <w:sz w:val="22"/>
          <w:szCs w:val="22"/>
        </w:rPr>
        <w:t>L</w:t>
      </w:r>
      <w:r w:rsidRPr="007F0DCA">
        <w:rPr>
          <w:rFonts w:asciiTheme="majorHAnsi" w:eastAsia="Arial" w:hAnsiTheme="majorHAnsi" w:cs="Arial"/>
          <w:sz w:val="22"/>
          <w:szCs w:val="22"/>
        </w:rPr>
        <w:t xml:space="preserve">aws and Regulations including Executive Order 13224 on Terrorist Financing, which effectively prohibit transactions with persons or entities that commit, threaten to commit or support terrorism. Any person or entity that participates in this bidding process, either as a prime or sub to the prime, must certify as part of the bid that he or it is not on the U.S. Department of Treasury Office of Foreign Assets Control (OFAC) Specially Designated Nationals (SDN) List and is eligible to participate. </w:t>
      </w:r>
      <w:r>
        <w:rPr>
          <w:rFonts w:asciiTheme="majorHAnsi" w:eastAsia="Arial" w:hAnsiTheme="majorHAnsi" w:cs="Arial"/>
          <w:sz w:val="22"/>
          <w:szCs w:val="22"/>
        </w:rPr>
        <w:t>FHI 360</w:t>
      </w:r>
      <w:r w:rsidRPr="007F0DCA">
        <w:rPr>
          <w:rFonts w:asciiTheme="majorHAnsi" w:eastAsia="Arial" w:hAnsiTheme="majorHAnsi" w:cs="Arial"/>
          <w:sz w:val="22"/>
          <w:szCs w:val="22"/>
        </w:rPr>
        <w:t xml:space="preserve"> shall disqualify any bid received from a person or entity that is found to be on the List or otherwise ineligible.</w:t>
      </w:r>
    </w:p>
    <w:p w14:paraId="18271837" w14:textId="77777777" w:rsidR="00492DF3" w:rsidRPr="007F0DCA" w:rsidRDefault="00492DF3" w:rsidP="00492DF3">
      <w:pPr>
        <w:ind w:left="360" w:hanging="360"/>
        <w:jc w:val="both"/>
        <w:rPr>
          <w:rFonts w:asciiTheme="majorHAnsi" w:hAnsiTheme="majorHAnsi" w:cs="Arial"/>
          <w:sz w:val="22"/>
          <w:szCs w:val="22"/>
        </w:rPr>
      </w:pPr>
    </w:p>
    <w:p w14:paraId="2ED8B8F8" w14:textId="77777777" w:rsidR="00492DF3" w:rsidRPr="007F0DCA" w:rsidRDefault="00492DF3" w:rsidP="00492DF3">
      <w:pPr>
        <w:jc w:val="both"/>
        <w:rPr>
          <w:rFonts w:asciiTheme="majorHAnsi" w:hAnsiTheme="majorHAnsi" w:cs="Arial"/>
          <w:sz w:val="22"/>
          <w:szCs w:val="22"/>
        </w:rPr>
      </w:pPr>
      <w:r w:rsidRPr="007F0DCA">
        <w:rPr>
          <w:rFonts w:asciiTheme="majorHAnsi" w:eastAsia="Arial" w:hAnsiTheme="majorHAnsi" w:cs="Arial"/>
          <w:sz w:val="22"/>
          <w:szCs w:val="22"/>
        </w:rPr>
        <w:t>Firms or individuals that are included on the Excluded Parties List System (</w:t>
      </w:r>
      <w:hyperlink r:id="rId17">
        <w:r w:rsidRPr="007F0DCA">
          <w:rPr>
            <w:rFonts w:asciiTheme="majorHAnsi" w:eastAsia="Arial" w:hAnsiTheme="majorHAnsi" w:cs="Arial"/>
            <w:sz w:val="22"/>
            <w:szCs w:val="22"/>
          </w:rPr>
          <w:t>www.epls.gov</w:t>
        </w:r>
      </w:hyperlink>
      <w:r w:rsidRPr="007F0DCA">
        <w:rPr>
          <w:rFonts w:asciiTheme="majorHAnsi" w:eastAsia="Arial" w:hAnsiTheme="majorHAnsi" w:cs="Arial"/>
          <w:sz w:val="22"/>
          <w:szCs w:val="22"/>
        </w:rPr>
        <w:t>) shall not be eligible for financing and shall not be used to provide any commodities or services contemplated by this RFP.</w:t>
      </w:r>
    </w:p>
    <w:p w14:paraId="4B3CC468" w14:textId="77777777" w:rsidR="00492DF3" w:rsidRDefault="00492DF3" w:rsidP="00492DF3">
      <w:pPr>
        <w:rPr>
          <w:rFonts w:asciiTheme="majorHAnsi" w:hAnsiTheme="majorHAnsi"/>
          <w:b/>
          <w:sz w:val="22"/>
          <w:szCs w:val="22"/>
        </w:rPr>
      </w:pPr>
    </w:p>
    <w:p w14:paraId="75479A1A" w14:textId="77777777" w:rsidR="00492DF3" w:rsidRPr="008476F7" w:rsidRDefault="00492DF3" w:rsidP="00492DF3">
      <w:pPr>
        <w:numPr>
          <w:ilvl w:val="0"/>
          <w:numId w:val="58"/>
        </w:numPr>
        <w:ind w:left="360"/>
        <w:jc w:val="both"/>
        <w:rPr>
          <w:rFonts w:asciiTheme="majorHAnsi" w:eastAsia="Arial" w:hAnsiTheme="majorHAnsi" w:cs="Arial"/>
          <w:sz w:val="22"/>
          <w:szCs w:val="22"/>
        </w:rPr>
      </w:pPr>
      <w:r w:rsidRPr="008476F7">
        <w:rPr>
          <w:rFonts w:asciiTheme="majorHAnsi" w:eastAsia="Arial" w:hAnsiTheme="majorHAnsi" w:cs="Arial"/>
          <w:sz w:val="22"/>
          <w:szCs w:val="22"/>
        </w:rPr>
        <w:t>TERMS AND CONDITIONS</w:t>
      </w:r>
    </w:p>
    <w:p w14:paraId="56EFCCDB" w14:textId="77777777" w:rsidR="00492DF3" w:rsidRPr="001F649A" w:rsidRDefault="00492DF3" w:rsidP="00492DF3">
      <w:pPr>
        <w:pStyle w:val="ListParagraph"/>
        <w:ind w:left="0"/>
        <w:rPr>
          <w:rFonts w:asciiTheme="majorHAnsi" w:hAnsiTheme="majorHAnsi"/>
          <w:sz w:val="22"/>
          <w:szCs w:val="22"/>
        </w:rPr>
      </w:pPr>
      <w:r w:rsidRPr="001F649A">
        <w:rPr>
          <w:rFonts w:asciiTheme="majorHAnsi" w:hAnsiTheme="majorHAnsi"/>
          <w:sz w:val="22"/>
          <w:szCs w:val="22"/>
        </w:rPr>
        <w:t>Offerors are responsible for review of the terms and conditions described.</w:t>
      </w:r>
    </w:p>
    <w:p w14:paraId="4892DFAD" w14:textId="77777777" w:rsidR="00492DF3" w:rsidRDefault="00492DF3" w:rsidP="00492DF3">
      <w:pPr>
        <w:rPr>
          <w:rFonts w:asciiTheme="majorHAnsi" w:hAnsiTheme="majorHAnsi"/>
          <w:sz w:val="22"/>
          <w:szCs w:val="22"/>
        </w:rPr>
      </w:pPr>
    </w:p>
    <w:p w14:paraId="459BBBD3" w14:textId="77777777" w:rsidR="00492DF3" w:rsidRPr="008476F7" w:rsidRDefault="00492DF3" w:rsidP="00492DF3">
      <w:pPr>
        <w:numPr>
          <w:ilvl w:val="0"/>
          <w:numId w:val="58"/>
        </w:numPr>
        <w:ind w:left="360"/>
        <w:jc w:val="both"/>
        <w:rPr>
          <w:rFonts w:asciiTheme="majorHAnsi" w:eastAsia="Arial" w:hAnsiTheme="majorHAnsi" w:cs="Arial"/>
          <w:sz w:val="22"/>
          <w:szCs w:val="22"/>
        </w:rPr>
      </w:pPr>
      <w:r w:rsidRPr="008476F7">
        <w:rPr>
          <w:rFonts w:asciiTheme="majorHAnsi" w:eastAsia="Arial" w:hAnsiTheme="majorHAnsi" w:cs="Arial"/>
          <w:sz w:val="22"/>
          <w:szCs w:val="22"/>
        </w:rPr>
        <w:lastRenderedPageBreak/>
        <w:t>CONTRACT MECHANISM</w:t>
      </w:r>
    </w:p>
    <w:p w14:paraId="02816E8A" w14:textId="7FD3FAB7" w:rsidR="00492DF3" w:rsidRDefault="00492DF3" w:rsidP="00492DF3">
      <w:pPr>
        <w:rPr>
          <w:rFonts w:asciiTheme="majorHAnsi" w:hAnsiTheme="majorHAnsi"/>
          <w:sz w:val="22"/>
          <w:szCs w:val="22"/>
        </w:rPr>
      </w:pPr>
      <w:r>
        <w:rPr>
          <w:rFonts w:asciiTheme="majorHAnsi" w:hAnsiTheme="majorHAnsi"/>
          <w:sz w:val="22"/>
          <w:szCs w:val="22"/>
        </w:rPr>
        <w:t>FHI 360 is anticipated to award a fixed-price subcontract to the Offeror whose proposal will be evaluated based on the evaluation criteria described previously.</w:t>
      </w:r>
    </w:p>
    <w:p w14:paraId="3A7A524A" w14:textId="77777777" w:rsidR="00492DF3" w:rsidRDefault="00492DF3" w:rsidP="00492DF3">
      <w:pPr>
        <w:rPr>
          <w:rFonts w:asciiTheme="majorHAnsi" w:hAnsiTheme="majorHAnsi"/>
          <w:sz w:val="22"/>
          <w:szCs w:val="22"/>
        </w:rPr>
      </w:pPr>
    </w:p>
    <w:p w14:paraId="01B3B688" w14:textId="77777777" w:rsidR="00492DF3" w:rsidRPr="008476F7" w:rsidRDefault="00492DF3" w:rsidP="00492DF3">
      <w:pPr>
        <w:numPr>
          <w:ilvl w:val="0"/>
          <w:numId w:val="58"/>
        </w:numPr>
        <w:ind w:left="360"/>
        <w:jc w:val="both"/>
        <w:rPr>
          <w:rFonts w:asciiTheme="majorHAnsi" w:eastAsia="Arial" w:hAnsiTheme="majorHAnsi" w:cs="Arial"/>
          <w:sz w:val="22"/>
          <w:szCs w:val="22"/>
        </w:rPr>
      </w:pPr>
      <w:r w:rsidRPr="008476F7">
        <w:rPr>
          <w:rFonts w:asciiTheme="majorHAnsi" w:eastAsia="Arial" w:hAnsiTheme="majorHAnsi" w:cs="Arial"/>
          <w:sz w:val="22"/>
          <w:szCs w:val="22"/>
        </w:rPr>
        <w:t>WITHDRAWALS OF PROPOSALS</w:t>
      </w:r>
    </w:p>
    <w:p w14:paraId="666E3B1F" w14:textId="77777777" w:rsidR="00492DF3" w:rsidRDefault="00492DF3" w:rsidP="00492DF3">
      <w:pPr>
        <w:rPr>
          <w:rFonts w:asciiTheme="majorHAnsi" w:hAnsiTheme="majorHAnsi"/>
          <w:sz w:val="22"/>
          <w:szCs w:val="22"/>
        </w:rPr>
      </w:pPr>
      <w:r>
        <w:rPr>
          <w:rFonts w:asciiTheme="majorHAnsi" w:hAnsiTheme="majorHAnsi"/>
          <w:sz w:val="22"/>
          <w:szCs w:val="22"/>
        </w:rPr>
        <w:t>Offerors may withdraw proposals by written notice via email received at any time before award. Proposals may be withdrawn in person by a vendor or his/her authorized representative if the representative’s identity is made known and if the representative signs a receipt for the proposal before award.</w:t>
      </w:r>
    </w:p>
    <w:p w14:paraId="2DDF0B8D" w14:textId="77777777" w:rsidR="00492DF3" w:rsidRDefault="00492DF3" w:rsidP="00492DF3">
      <w:pPr>
        <w:rPr>
          <w:rFonts w:asciiTheme="majorHAnsi" w:hAnsiTheme="majorHAnsi"/>
          <w:sz w:val="22"/>
          <w:szCs w:val="22"/>
        </w:rPr>
      </w:pPr>
    </w:p>
    <w:p w14:paraId="60CAF14B" w14:textId="77777777" w:rsidR="00492DF3" w:rsidRPr="008476F7" w:rsidRDefault="00492DF3" w:rsidP="00492DF3">
      <w:pPr>
        <w:numPr>
          <w:ilvl w:val="0"/>
          <w:numId w:val="58"/>
        </w:numPr>
        <w:ind w:left="360"/>
        <w:jc w:val="both"/>
        <w:rPr>
          <w:rFonts w:asciiTheme="majorHAnsi" w:eastAsia="Arial" w:hAnsiTheme="majorHAnsi" w:cs="Arial"/>
          <w:sz w:val="22"/>
          <w:szCs w:val="22"/>
        </w:rPr>
      </w:pPr>
      <w:r w:rsidRPr="008476F7">
        <w:rPr>
          <w:rFonts w:asciiTheme="majorHAnsi" w:eastAsia="Arial" w:hAnsiTheme="majorHAnsi" w:cs="Arial"/>
          <w:sz w:val="22"/>
          <w:szCs w:val="22"/>
        </w:rPr>
        <w:t>RIGHT TO SELECT/REJECT</w:t>
      </w:r>
    </w:p>
    <w:p w14:paraId="6497B89D" w14:textId="77777777" w:rsidR="00492DF3" w:rsidRDefault="00492DF3" w:rsidP="00492DF3">
      <w:pPr>
        <w:rPr>
          <w:rFonts w:asciiTheme="majorHAnsi" w:hAnsiTheme="majorHAnsi"/>
          <w:sz w:val="22"/>
          <w:szCs w:val="22"/>
        </w:rPr>
      </w:pPr>
      <w:r>
        <w:rPr>
          <w:rFonts w:asciiTheme="majorHAnsi" w:hAnsiTheme="majorHAnsi"/>
          <w:sz w:val="22"/>
          <w:szCs w:val="22"/>
        </w:rPr>
        <w:t>FHI 360 reserves the right to select and negotiate with those firms it determines, in its sole discretion, to be qualified for competitive proposals and to terminate negotiations without incurring any liability. FHI 360 also reserves the right to reject any or all proposals received without explanation.</w:t>
      </w:r>
    </w:p>
    <w:p w14:paraId="2B924E3B" w14:textId="77777777" w:rsidR="00492DF3" w:rsidRDefault="00492DF3" w:rsidP="00492DF3">
      <w:pPr>
        <w:rPr>
          <w:rFonts w:asciiTheme="majorHAnsi" w:hAnsiTheme="majorHAnsi"/>
          <w:sz w:val="22"/>
          <w:szCs w:val="22"/>
        </w:rPr>
      </w:pPr>
    </w:p>
    <w:p w14:paraId="26CFF631" w14:textId="77777777" w:rsidR="00492DF3" w:rsidRPr="008476F7" w:rsidRDefault="00492DF3" w:rsidP="00492DF3">
      <w:pPr>
        <w:numPr>
          <w:ilvl w:val="0"/>
          <w:numId w:val="58"/>
        </w:numPr>
        <w:ind w:left="360"/>
        <w:jc w:val="both"/>
        <w:rPr>
          <w:rFonts w:asciiTheme="majorHAnsi" w:eastAsia="Arial" w:hAnsiTheme="majorHAnsi" w:cs="Arial"/>
          <w:sz w:val="22"/>
          <w:szCs w:val="22"/>
        </w:rPr>
      </w:pPr>
      <w:r w:rsidRPr="008476F7">
        <w:rPr>
          <w:rFonts w:asciiTheme="majorHAnsi" w:eastAsia="Arial" w:hAnsiTheme="majorHAnsi" w:cs="Arial"/>
          <w:sz w:val="22"/>
          <w:szCs w:val="22"/>
        </w:rPr>
        <w:t>DUE DILIGENCE PROCESS</w:t>
      </w:r>
    </w:p>
    <w:p w14:paraId="13247797" w14:textId="77777777" w:rsidR="00492DF3" w:rsidRDefault="00492DF3" w:rsidP="00492DF3">
      <w:pPr>
        <w:rPr>
          <w:rFonts w:asciiTheme="majorHAnsi" w:hAnsiTheme="majorHAnsi"/>
          <w:sz w:val="22"/>
          <w:szCs w:val="22"/>
        </w:rPr>
      </w:pPr>
      <w:r>
        <w:rPr>
          <w:rFonts w:asciiTheme="majorHAnsi" w:hAnsiTheme="majorHAnsi"/>
          <w:sz w:val="22"/>
          <w:szCs w:val="22"/>
        </w:rPr>
        <w:t>Any selected firm will be required to complete a Financial Pre-Award Assessment in order for FHI 360 to ascertain that the organization has the capacity to perform successfully under the terms and conditions of the proposed award. As part of the Pre-Award Assessment process, the firm will also be requested to submit a financial audit report from the previous fiscal year. In addition, payroll records and other financial information may be requested to support budgeted costs.</w:t>
      </w:r>
    </w:p>
    <w:p w14:paraId="790CA1C3" w14:textId="77777777" w:rsidR="00492DF3" w:rsidRDefault="00492DF3" w:rsidP="00492DF3">
      <w:pPr>
        <w:rPr>
          <w:rFonts w:asciiTheme="majorHAnsi" w:hAnsiTheme="majorHAnsi"/>
          <w:sz w:val="22"/>
          <w:szCs w:val="22"/>
        </w:rPr>
      </w:pPr>
    </w:p>
    <w:p w14:paraId="74A6A1BC" w14:textId="77777777" w:rsidR="00492DF3" w:rsidRPr="008476F7" w:rsidRDefault="00492DF3" w:rsidP="00492DF3">
      <w:pPr>
        <w:numPr>
          <w:ilvl w:val="0"/>
          <w:numId w:val="58"/>
        </w:numPr>
        <w:ind w:left="360"/>
        <w:jc w:val="both"/>
        <w:rPr>
          <w:rFonts w:asciiTheme="majorHAnsi" w:eastAsia="Arial" w:hAnsiTheme="majorHAnsi" w:cs="Arial"/>
          <w:sz w:val="22"/>
          <w:szCs w:val="22"/>
        </w:rPr>
      </w:pPr>
      <w:r w:rsidRPr="008476F7">
        <w:rPr>
          <w:rFonts w:asciiTheme="majorHAnsi" w:eastAsia="Arial" w:hAnsiTheme="majorHAnsi" w:cs="Arial"/>
          <w:sz w:val="22"/>
          <w:szCs w:val="22"/>
        </w:rPr>
        <w:t>CLIENT PRIOR APPROVAL</w:t>
      </w:r>
    </w:p>
    <w:p w14:paraId="379798B7" w14:textId="77777777" w:rsidR="00492DF3" w:rsidRDefault="00492DF3" w:rsidP="00492DF3">
      <w:pPr>
        <w:rPr>
          <w:rFonts w:asciiTheme="majorHAnsi" w:hAnsiTheme="majorHAnsi"/>
          <w:sz w:val="22"/>
          <w:szCs w:val="22"/>
        </w:rPr>
      </w:pPr>
      <w:r>
        <w:rPr>
          <w:rFonts w:asciiTheme="majorHAnsi" w:hAnsiTheme="majorHAnsi"/>
          <w:sz w:val="22"/>
          <w:szCs w:val="22"/>
        </w:rPr>
        <w:t>The selected offeror will be subject to funding agency approval before a subcontract can be awarded. Therefore, organizations are reminded that there may be delays for this process to be completed. In addition, should such approval not be given, this subcontract cannot be awarded.</w:t>
      </w:r>
    </w:p>
    <w:p w14:paraId="4DCA8237" w14:textId="77777777" w:rsidR="00492DF3" w:rsidRDefault="00492DF3" w:rsidP="00492DF3">
      <w:pPr>
        <w:rPr>
          <w:rFonts w:asciiTheme="majorHAnsi" w:hAnsiTheme="majorHAnsi"/>
          <w:sz w:val="22"/>
          <w:szCs w:val="22"/>
        </w:rPr>
      </w:pPr>
    </w:p>
    <w:p w14:paraId="6CF25ABC" w14:textId="77777777" w:rsidR="00492DF3" w:rsidRPr="008476F7" w:rsidRDefault="00492DF3" w:rsidP="00492DF3">
      <w:pPr>
        <w:numPr>
          <w:ilvl w:val="0"/>
          <w:numId w:val="58"/>
        </w:numPr>
        <w:ind w:left="360"/>
        <w:jc w:val="both"/>
        <w:rPr>
          <w:rFonts w:asciiTheme="majorHAnsi" w:eastAsia="Arial" w:hAnsiTheme="majorHAnsi" w:cs="Arial"/>
          <w:sz w:val="22"/>
          <w:szCs w:val="22"/>
        </w:rPr>
      </w:pPr>
      <w:r w:rsidRPr="008476F7">
        <w:rPr>
          <w:rFonts w:asciiTheme="majorHAnsi" w:eastAsia="Arial" w:hAnsiTheme="majorHAnsi" w:cs="Arial"/>
          <w:sz w:val="22"/>
          <w:szCs w:val="22"/>
        </w:rPr>
        <w:t>DISCLAIMER</w:t>
      </w:r>
    </w:p>
    <w:p w14:paraId="288FC793" w14:textId="77777777" w:rsidR="00492DF3" w:rsidRDefault="00492DF3" w:rsidP="00492DF3">
      <w:pPr>
        <w:rPr>
          <w:rFonts w:asciiTheme="majorHAnsi" w:hAnsiTheme="majorHAnsi"/>
          <w:sz w:val="22"/>
          <w:szCs w:val="22"/>
        </w:rPr>
      </w:pPr>
      <w:r>
        <w:rPr>
          <w:rFonts w:asciiTheme="majorHAnsi" w:hAnsiTheme="majorHAnsi"/>
          <w:sz w:val="22"/>
          <w:szCs w:val="22"/>
        </w:rPr>
        <w:t>This RFP represents only a definition of requirements. It is merely an invitation for submission of proposals and does not legally obligate FHI 360 to accept any of the submitted proposals in whole or in part, nor is FHI 360 obligated to select the lowest priced proposal. FHI 360 reserves the right to negotiate with any or all firms, but with respect to price, costs and/or scope of services. FHI 360 has no contractual obligations with any firms based upon issuance of this RFP. It is not an offer to contact. Only the execution of a written contract shall obligate FHI 360 in accordance with the terms and conditions contained in such contract.</w:t>
      </w:r>
    </w:p>
    <w:p w14:paraId="2EE80DD2" w14:textId="77777777" w:rsidR="00492DF3" w:rsidRDefault="00492DF3" w:rsidP="00492DF3">
      <w:pPr>
        <w:rPr>
          <w:rFonts w:asciiTheme="majorHAnsi" w:hAnsiTheme="majorHAnsi"/>
          <w:sz w:val="22"/>
          <w:szCs w:val="22"/>
        </w:rPr>
      </w:pPr>
    </w:p>
    <w:p w14:paraId="17670CB4" w14:textId="77777777" w:rsidR="00492DF3" w:rsidRPr="008476F7" w:rsidRDefault="00492DF3" w:rsidP="00492DF3">
      <w:pPr>
        <w:numPr>
          <w:ilvl w:val="0"/>
          <w:numId w:val="58"/>
        </w:numPr>
        <w:ind w:left="360"/>
        <w:jc w:val="both"/>
        <w:rPr>
          <w:rFonts w:asciiTheme="majorHAnsi" w:eastAsia="Arial" w:hAnsiTheme="majorHAnsi" w:cs="Arial"/>
          <w:sz w:val="22"/>
          <w:szCs w:val="22"/>
        </w:rPr>
      </w:pPr>
      <w:r w:rsidRPr="008476F7">
        <w:rPr>
          <w:rFonts w:asciiTheme="majorHAnsi" w:eastAsia="Arial" w:hAnsiTheme="majorHAnsi" w:cs="Arial"/>
          <w:sz w:val="22"/>
          <w:szCs w:val="22"/>
        </w:rPr>
        <w:t>REQUEST FOR PROPOSAL FIRM GUARANTEE</w:t>
      </w:r>
    </w:p>
    <w:p w14:paraId="675F1FF1" w14:textId="77777777" w:rsidR="00492DF3" w:rsidRDefault="00492DF3" w:rsidP="00492DF3">
      <w:pPr>
        <w:rPr>
          <w:rFonts w:asciiTheme="majorHAnsi" w:hAnsiTheme="majorHAnsi"/>
          <w:sz w:val="22"/>
          <w:szCs w:val="22"/>
        </w:rPr>
      </w:pPr>
      <w:r>
        <w:rPr>
          <w:rFonts w:asciiTheme="majorHAnsi" w:hAnsiTheme="majorHAnsi"/>
          <w:sz w:val="22"/>
          <w:szCs w:val="22"/>
        </w:rPr>
        <w:t>All information submitted in connection with this RFP will be valid for 90 (ninety) days from the RFP due date. This includes, but is not limited to, cost, pricing, terms and conditions, service levels, and all other information. If your firm is awarded the contract, all information in the RFP and negotiation process is contractually binding.</w:t>
      </w:r>
    </w:p>
    <w:p w14:paraId="4759567D" w14:textId="77777777" w:rsidR="00492DF3" w:rsidRDefault="00492DF3" w:rsidP="00492DF3">
      <w:pPr>
        <w:rPr>
          <w:rFonts w:asciiTheme="majorHAnsi" w:hAnsiTheme="majorHAnsi"/>
          <w:sz w:val="22"/>
          <w:szCs w:val="22"/>
        </w:rPr>
      </w:pPr>
    </w:p>
    <w:p w14:paraId="4957CF81" w14:textId="77777777" w:rsidR="00492DF3" w:rsidRPr="008476F7" w:rsidRDefault="00492DF3" w:rsidP="00492DF3">
      <w:pPr>
        <w:numPr>
          <w:ilvl w:val="0"/>
          <w:numId w:val="58"/>
        </w:numPr>
        <w:ind w:left="360"/>
        <w:jc w:val="both"/>
        <w:rPr>
          <w:rFonts w:asciiTheme="majorHAnsi" w:eastAsia="Arial" w:hAnsiTheme="majorHAnsi" w:cs="Arial"/>
          <w:sz w:val="22"/>
          <w:szCs w:val="22"/>
        </w:rPr>
      </w:pPr>
      <w:r w:rsidRPr="008476F7">
        <w:rPr>
          <w:rFonts w:asciiTheme="majorHAnsi" w:eastAsia="Arial" w:hAnsiTheme="majorHAnsi" w:cs="Arial"/>
          <w:sz w:val="22"/>
          <w:szCs w:val="22"/>
        </w:rPr>
        <w:t>OFFER VERIFICATION</w:t>
      </w:r>
    </w:p>
    <w:p w14:paraId="48C05663" w14:textId="77777777" w:rsidR="00492DF3" w:rsidRDefault="00492DF3" w:rsidP="00492DF3">
      <w:pPr>
        <w:rPr>
          <w:rFonts w:asciiTheme="majorHAnsi" w:hAnsiTheme="majorHAnsi"/>
          <w:sz w:val="22"/>
          <w:szCs w:val="22"/>
        </w:rPr>
      </w:pPr>
      <w:r>
        <w:rPr>
          <w:rFonts w:asciiTheme="majorHAnsi" w:hAnsiTheme="majorHAnsi"/>
          <w:sz w:val="22"/>
          <w:szCs w:val="22"/>
        </w:rPr>
        <w:t>FHI 360 may contact Offerors to confirm contact person, address, bid amount and that the bid was submitted for this solicitation.</w:t>
      </w:r>
    </w:p>
    <w:p w14:paraId="15BEFB98" w14:textId="77777777" w:rsidR="00492DF3" w:rsidRDefault="00492DF3" w:rsidP="00492DF3">
      <w:pPr>
        <w:rPr>
          <w:rFonts w:asciiTheme="majorHAnsi" w:hAnsiTheme="majorHAnsi"/>
          <w:sz w:val="22"/>
          <w:szCs w:val="22"/>
        </w:rPr>
      </w:pPr>
    </w:p>
    <w:p w14:paraId="5AC6B1B6" w14:textId="77777777" w:rsidR="00492DF3" w:rsidRPr="008476F7" w:rsidRDefault="00492DF3" w:rsidP="00492DF3">
      <w:pPr>
        <w:numPr>
          <w:ilvl w:val="0"/>
          <w:numId w:val="58"/>
        </w:numPr>
        <w:ind w:left="360"/>
        <w:jc w:val="both"/>
        <w:rPr>
          <w:rFonts w:asciiTheme="majorHAnsi" w:eastAsia="Arial" w:hAnsiTheme="majorHAnsi" w:cs="Arial"/>
          <w:sz w:val="22"/>
          <w:szCs w:val="22"/>
        </w:rPr>
      </w:pPr>
      <w:r w:rsidRPr="008476F7">
        <w:rPr>
          <w:rFonts w:asciiTheme="majorHAnsi" w:eastAsia="Arial" w:hAnsiTheme="majorHAnsi" w:cs="Arial"/>
          <w:sz w:val="22"/>
          <w:szCs w:val="22"/>
        </w:rPr>
        <w:t>FALSE STATEMENTS IN OFFER</w:t>
      </w:r>
    </w:p>
    <w:p w14:paraId="139C7580" w14:textId="77777777" w:rsidR="00492DF3" w:rsidRDefault="00492DF3" w:rsidP="00492DF3">
      <w:pPr>
        <w:rPr>
          <w:rFonts w:asciiTheme="majorHAnsi" w:hAnsiTheme="majorHAnsi"/>
          <w:sz w:val="22"/>
          <w:szCs w:val="22"/>
        </w:rPr>
      </w:pPr>
      <w:r>
        <w:rPr>
          <w:rFonts w:asciiTheme="majorHAnsi" w:hAnsiTheme="majorHAnsi"/>
          <w:sz w:val="22"/>
          <w:szCs w:val="22"/>
        </w:rPr>
        <w:t>Offerors must provide full, accurate and complete information as required by this solicitation and its attachments.</w:t>
      </w:r>
    </w:p>
    <w:p w14:paraId="745475EE" w14:textId="77777777" w:rsidR="00492DF3" w:rsidRDefault="00492DF3" w:rsidP="00492DF3">
      <w:pPr>
        <w:rPr>
          <w:rFonts w:asciiTheme="majorHAnsi" w:hAnsiTheme="majorHAnsi"/>
          <w:sz w:val="22"/>
          <w:szCs w:val="22"/>
        </w:rPr>
      </w:pPr>
    </w:p>
    <w:p w14:paraId="673D21C5" w14:textId="77777777" w:rsidR="00492DF3" w:rsidRPr="008476F7" w:rsidRDefault="00492DF3" w:rsidP="00492DF3">
      <w:pPr>
        <w:numPr>
          <w:ilvl w:val="0"/>
          <w:numId w:val="58"/>
        </w:numPr>
        <w:ind w:left="360"/>
        <w:jc w:val="both"/>
        <w:rPr>
          <w:rFonts w:asciiTheme="majorHAnsi" w:eastAsia="Arial" w:hAnsiTheme="majorHAnsi" w:cs="Arial"/>
          <w:sz w:val="22"/>
          <w:szCs w:val="22"/>
        </w:rPr>
      </w:pPr>
      <w:r w:rsidRPr="008476F7">
        <w:rPr>
          <w:rFonts w:asciiTheme="majorHAnsi" w:eastAsia="Arial" w:hAnsiTheme="majorHAnsi" w:cs="Arial"/>
          <w:sz w:val="22"/>
          <w:szCs w:val="22"/>
        </w:rPr>
        <w:lastRenderedPageBreak/>
        <w:t>CONFLICT OF INTEREST</w:t>
      </w:r>
    </w:p>
    <w:p w14:paraId="2F457B94" w14:textId="77777777" w:rsidR="00492DF3" w:rsidRDefault="00492DF3" w:rsidP="00492DF3">
      <w:pPr>
        <w:rPr>
          <w:rFonts w:asciiTheme="majorHAnsi" w:hAnsiTheme="majorHAnsi"/>
          <w:sz w:val="22"/>
          <w:szCs w:val="22"/>
        </w:rPr>
      </w:pPr>
      <w:r>
        <w:rPr>
          <w:rFonts w:asciiTheme="majorHAnsi" w:hAnsiTheme="majorHAnsi"/>
          <w:sz w:val="22"/>
          <w:szCs w:val="22"/>
        </w:rPr>
        <w:t>Offerors must provide disclosure of any past, present or future relationships with any parties associated with the issuance, review or management of this solicitation and anticipated award in or outside of Jordan.</w:t>
      </w:r>
    </w:p>
    <w:p w14:paraId="17A29DA8" w14:textId="77777777" w:rsidR="00492DF3" w:rsidRDefault="00492DF3" w:rsidP="00492DF3">
      <w:pPr>
        <w:rPr>
          <w:rFonts w:asciiTheme="majorHAnsi" w:hAnsiTheme="majorHAnsi"/>
          <w:sz w:val="22"/>
          <w:szCs w:val="22"/>
        </w:rPr>
      </w:pPr>
    </w:p>
    <w:p w14:paraId="5486F50C" w14:textId="77777777" w:rsidR="00492DF3" w:rsidRDefault="00492DF3" w:rsidP="00733BD9">
      <w:pPr>
        <w:pStyle w:val="BodyText"/>
      </w:pPr>
      <w:r>
        <w:t>Failure to provide full and open disclosure may result in FHI 360 having to reevaluate selection of a potential vendor.</w:t>
      </w:r>
    </w:p>
    <w:p w14:paraId="58739DFB" w14:textId="77777777" w:rsidR="00492DF3" w:rsidRDefault="00492DF3" w:rsidP="00492DF3">
      <w:pPr>
        <w:rPr>
          <w:rFonts w:asciiTheme="majorHAnsi" w:hAnsiTheme="majorHAnsi"/>
          <w:sz w:val="22"/>
          <w:szCs w:val="22"/>
        </w:rPr>
      </w:pPr>
    </w:p>
    <w:p w14:paraId="18112136" w14:textId="6A733E8A" w:rsidR="00733BD9" w:rsidRPr="00733BD9" w:rsidRDefault="00733BD9" w:rsidP="00733BD9">
      <w:pPr>
        <w:pStyle w:val="List"/>
        <w:numPr>
          <w:ilvl w:val="0"/>
          <w:numId w:val="58"/>
        </w:numPr>
        <w:ind w:firstLine="0"/>
        <w:jc w:val="both"/>
        <w:rPr>
          <w:rFonts w:asciiTheme="majorHAnsi" w:hAnsiTheme="majorHAnsi" w:cs="Arial"/>
          <w:sz w:val="22"/>
          <w:szCs w:val="22"/>
          <w:highlight w:val="yellow"/>
        </w:rPr>
      </w:pPr>
      <w:r w:rsidRPr="00733BD9">
        <w:rPr>
          <w:rFonts w:asciiTheme="majorHAnsi" w:hAnsiTheme="majorHAnsi" w:cs="Arial"/>
          <w:b/>
          <w:sz w:val="22"/>
          <w:szCs w:val="22"/>
          <w:highlight w:val="yellow"/>
          <w:u w:val="single"/>
        </w:rPr>
        <w:t>Work Product Presumptive Tanmeyah Property</w:t>
      </w:r>
      <w:r w:rsidRPr="00733BD9">
        <w:rPr>
          <w:rFonts w:asciiTheme="majorHAnsi" w:hAnsiTheme="majorHAnsi" w:cs="Arial"/>
          <w:b/>
          <w:sz w:val="22"/>
          <w:szCs w:val="22"/>
          <w:highlight w:val="yellow"/>
        </w:rPr>
        <w:t>:</w:t>
      </w:r>
      <w:r w:rsidRPr="00733BD9">
        <w:rPr>
          <w:rFonts w:asciiTheme="majorHAnsi" w:hAnsiTheme="majorHAnsi" w:cs="Arial"/>
          <w:sz w:val="22"/>
          <w:szCs w:val="22"/>
          <w:highlight w:val="yellow"/>
        </w:rPr>
        <w:t xml:space="preserve">  All writings, books, articles, computer programs, databases, source and object codes, and other material of any nature whatsoever, including trademarks, trade names, and logos, that is subject to copyright protection and reduced to tangible form in whole or in part by Vendor in the course of Vendor’s service to Tanmeyah shall be considered a work made for hire, or otherwise Tanmeyah property.  During this agreement and thereafter, Vendor agrees to take all actions and execute any documents that Tanmeyah may consider necessary to obtain or maintain copyrights, whether during the application for copyright or during the conduct of an interference, infringement, litigation, or other matter. Vendor shall identify all materials in which Vendor intends to exempt from this provision prior to the use or development of such materials.</w:t>
      </w:r>
    </w:p>
    <w:p w14:paraId="6433C10C" w14:textId="77777777" w:rsidR="00733BD9" w:rsidRPr="00733BD9" w:rsidRDefault="00733BD9" w:rsidP="00733BD9">
      <w:pPr>
        <w:pStyle w:val="List"/>
        <w:ind w:left="0" w:firstLine="0"/>
        <w:jc w:val="both"/>
        <w:rPr>
          <w:rFonts w:asciiTheme="majorHAnsi" w:hAnsiTheme="majorHAnsi" w:cs="Arial"/>
          <w:sz w:val="22"/>
          <w:szCs w:val="22"/>
          <w:highlight w:val="yellow"/>
        </w:rPr>
      </w:pPr>
    </w:p>
    <w:p w14:paraId="3081DE8C" w14:textId="77777777" w:rsidR="00733BD9" w:rsidRPr="00733BD9" w:rsidRDefault="00733BD9" w:rsidP="00733BD9">
      <w:pPr>
        <w:pStyle w:val="List"/>
        <w:ind w:left="0" w:firstLine="0"/>
        <w:jc w:val="both"/>
        <w:rPr>
          <w:rFonts w:asciiTheme="majorHAnsi" w:hAnsiTheme="majorHAnsi" w:cs="Arial"/>
          <w:sz w:val="22"/>
          <w:szCs w:val="22"/>
        </w:rPr>
      </w:pPr>
      <w:r w:rsidRPr="00733BD9">
        <w:rPr>
          <w:rFonts w:asciiTheme="majorHAnsi" w:hAnsiTheme="majorHAnsi" w:cs="Arial"/>
          <w:b/>
          <w:sz w:val="22"/>
          <w:szCs w:val="22"/>
          <w:highlight w:val="yellow"/>
          <w:u w:val="single"/>
        </w:rPr>
        <w:t>15. Rights in Data</w:t>
      </w:r>
      <w:r w:rsidRPr="00733BD9">
        <w:rPr>
          <w:rFonts w:asciiTheme="majorHAnsi" w:hAnsiTheme="majorHAnsi" w:cs="Arial"/>
          <w:b/>
          <w:sz w:val="22"/>
          <w:szCs w:val="22"/>
          <w:highlight w:val="yellow"/>
        </w:rPr>
        <w:t>:</w:t>
      </w:r>
      <w:r w:rsidRPr="00733BD9">
        <w:rPr>
          <w:rFonts w:asciiTheme="majorHAnsi" w:hAnsiTheme="majorHAnsi" w:cs="Arial"/>
          <w:sz w:val="22"/>
          <w:szCs w:val="22"/>
          <w:highlight w:val="yellow"/>
        </w:rPr>
        <w:t xml:space="preserve"> The Vendor understands and agrees that FHI360 may itself and permit others, including government agencies of the United States and other foreign governments, to reproduce through but not limited to the publication, broadcast, translation, creation of other versions, quotations there from, any provided publications and materials, and otherwise utilize this work and material based on this work. The Vendor shall defend, indemnify, and hold harmless Tanmeyah, and the US Government and its agencies against all claims, suits, costs, damages, and expenses that may be sustained by reason of any scandalous, libelous, or unlawful matter contained or alleged to be contained in the work, or any infringement or violation by the work of any copyright or property right; and until such claim or suit has been settled or withdrawn, FHI360 may withhold any sums due the Vendor under this agreement.  Vendor agrees to specifically identify to Tanmeyah and FHI360 any and all computer software licenses (“including shrink-wrap”) as may convey to Tanmeyah and FHI360. Vendor agrees that any and all computer software developed in the performance of this order using FHI360 monies shall, unless otherwise agreed, become and remain the property of Tanmeyah.</w:t>
      </w:r>
    </w:p>
    <w:p w14:paraId="02F6D510" w14:textId="51F48E1C" w:rsidR="00733BD9" w:rsidRPr="00733BD9" w:rsidRDefault="00733BD9" w:rsidP="00733BD9">
      <w:pPr>
        <w:ind w:left="360"/>
        <w:jc w:val="both"/>
        <w:rPr>
          <w:rFonts w:asciiTheme="majorHAnsi" w:eastAsia="Arial" w:hAnsiTheme="majorHAnsi" w:cs="Arial"/>
          <w:sz w:val="22"/>
          <w:szCs w:val="22"/>
        </w:rPr>
      </w:pPr>
    </w:p>
    <w:p w14:paraId="6680911B" w14:textId="700B7790" w:rsidR="00492DF3" w:rsidRPr="008476F7" w:rsidRDefault="00492DF3" w:rsidP="00492DF3">
      <w:pPr>
        <w:numPr>
          <w:ilvl w:val="0"/>
          <w:numId w:val="58"/>
        </w:numPr>
        <w:ind w:left="360"/>
        <w:jc w:val="both"/>
        <w:rPr>
          <w:rFonts w:asciiTheme="majorHAnsi" w:eastAsia="Arial" w:hAnsiTheme="majorHAnsi" w:cs="Arial"/>
          <w:sz w:val="22"/>
          <w:szCs w:val="22"/>
        </w:rPr>
      </w:pPr>
      <w:r w:rsidRPr="008476F7">
        <w:rPr>
          <w:rFonts w:asciiTheme="majorHAnsi" w:eastAsia="Arial" w:hAnsiTheme="majorHAnsi" w:cs="Arial"/>
          <w:sz w:val="22"/>
          <w:szCs w:val="22"/>
        </w:rPr>
        <w:t>RESERVED RIGHTS</w:t>
      </w:r>
    </w:p>
    <w:p w14:paraId="6D4B9A5D" w14:textId="77777777" w:rsidR="00492DF3" w:rsidRDefault="00492DF3" w:rsidP="00492DF3">
      <w:pPr>
        <w:rPr>
          <w:rFonts w:asciiTheme="majorHAnsi" w:hAnsiTheme="majorHAnsi"/>
          <w:sz w:val="22"/>
          <w:szCs w:val="22"/>
        </w:rPr>
      </w:pPr>
      <w:r>
        <w:rPr>
          <w:rFonts w:asciiTheme="majorHAnsi" w:hAnsiTheme="majorHAnsi"/>
          <w:sz w:val="22"/>
          <w:szCs w:val="22"/>
        </w:rPr>
        <w:t>All RFP responses become the property of FHI 360, and FHI 360 reserves the right in its sole discretion to:</w:t>
      </w:r>
    </w:p>
    <w:p w14:paraId="086DCEA9" w14:textId="77777777" w:rsidR="00492DF3" w:rsidRDefault="00492DF3" w:rsidP="00492DF3">
      <w:pPr>
        <w:rPr>
          <w:rFonts w:asciiTheme="majorHAnsi" w:hAnsiTheme="majorHAnsi"/>
          <w:sz w:val="22"/>
          <w:szCs w:val="22"/>
        </w:rPr>
      </w:pPr>
    </w:p>
    <w:p w14:paraId="779DDA05" w14:textId="77777777" w:rsidR="00492DF3" w:rsidRDefault="00492DF3" w:rsidP="00492DF3">
      <w:pPr>
        <w:pStyle w:val="ListParagraph"/>
        <w:numPr>
          <w:ilvl w:val="0"/>
          <w:numId w:val="57"/>
        </w:numPr>
        <w:rPr>
          <w:rFonts w:asciiTheme="majorHAnsi" w:hAnsiTheme="majorHAnsi"/>
          <w:sz w:val="22"/>
          <w:szCs w:val="22"/>
        </w:rPr>
      </w:pPr>
      <w:r>
        <w:rPr>
          <w:rFonts w:asciiTheme="majorHAnsi" w:hAnsiTheme="majorHAnsi"/>
          <w:sz w:val="22"/>
          <w:szCs w:val="22"/>
        </w:rPr>
        <w:t>To disqualify any offer based on offeror failure to follow solicitation instructions.</w:t>
      </w:r>
    </w:p>
    <w:p w14:paraId="7DC1ED98" w14:textId="77777777" w:rsidR="00492DF3" w:rsidRDefault="00492DF3" w:rsidP="00492DF3">
      <w:pPr>
        <w:pStyle w:val="ListParagraph"/>
        <w:numPr>
          <w:ilvl w:val="0"/>
          <w:numId w:val="57"/>
        </w:numPr>
        <w:rPr>
          <w:rFonts w:asciiTheme="majorHAnsi" w:hAnsiTheme="majorHAnsi"/>
          <w:sz w:val="22"/>
          <w:szCs w:val="22"/>
        </w:rPr>
      </w:pPr>
      <w:r>
        <w:rPr>
          <w:rFonts w:asciiTheme="majorHAnsi" w:hAnsiTheme="majorHAnsi"/>
          <w:sz w:val="22"/>
          <w:szCs w:val="22"/>
        </w:rPr>
        <w:t>FHI 360 reserves the right to waive any deviations by vendors from the requirements of this solicitation that in FHI 360’s opinion are considered not to be material defects requiring rejection or disqualification, or where such a waiver will promote increased competition.</w:t>
      </w:r>
    </w:p>
    <w:p w14:paraId="13C4E31F" w14:textId="77777777" w:rsidR="00492DF3" w:rsidRDefault="00492DF3" w:rsidP="00492DF3">
      <w:pPr>
        <w:pStyle w:val="ListParagraph"/>
        <w:numPr>
          <w:ilvl w:val="0"/>
          <w:numId w:val="57"/>
        </w:numPr>
        <w:rPr>
          <w:rFonts w:asciiTheme="majorHAnsi" w:hAnsiTheme="majorHAnsi"/>
          <w:sz w:val="22"/>
          <w:szCs w:val="22"/>
        </w:rPr>
      </w:pPr>
      <w:r>
        <w:rPr>
          <w:rFonts w:asciiTheme="majorHAnsi" w:hAnsiTheme="majorHAnsi"/>
          <w:sz w:val="22"/>
          <w:szCs w:val="22"/>
        </w:rPr>
        <w:t>Extend the time for submission of all RFP responses after notification to all vendors.</w:t>
      </w:r>
    </w:p>
    <w:p w14:paraId="0349DC54" w14:textId="77777777" w:rsidR="00492DF3" w:rsidRDefault="00492DF3" w:rsidP="00492DF3">
      <w:pPr>
        <w:pStyle w:val="ListParagraph"/>
        <w:numPr>
          <w:ilvl w:val="0"/>
          <w:numId w:val="57"/>
        </w:numPr>
        <w:rPr>
          <w:rFonts w:asciiTheme="majorHAnsi" w:hAnsiTheme="majorHAnsi"/>
          <w:sz w:val="22"/>
          <w:szCs w:val="22"/>
        </w:rPr>
      </w:pPr>
      <w:r>
        <w:rPr>
          <w:rFonts w:asciiTheme="majorHAnsi" w:hAnsiTheme="majorHAnsi"/>
          <w:sz w:val="22"/>
          <w:szCs w:val="22"/>
        </w:rPr>
        <w:t>Terminate or modify the RFP process at any time and reissue the RFP to whomever FHI 360 deems appropriate.</w:t>
      </w:r>
    </w:p>
    <w:p w14:paraId="4396419B" w14:textId="77777777" w:rsidR="00492DF3" w:rsidRDefault="00492DF3" w:rsidP="00492DF3">
      <w:pPr>
        <w:pStyle w:val="ListParagraph"/>
        <w:numPr>
          <w:ilvl w:val="0"/>
          <w:numId w:val="57"/>
        </w:numPr>
        <w:rPr>
          <w:rFonts w:asciiTheme="majorHAnsi" w:hAnsiTheme="majorHAnsi"/>
          <w:sz w:val="22"/>
          <w:szCs w:val="22"/>
        </w:rPr>
      </w:pPr>
      <w:r>
        <w:rPr>
          <w:rFonts w:asciiTheme="majorHAnsi" w:hAnsiTheme="majorHAnsi"/>
          <w:sz w:val="22"/>
          <w:szCs w:val="22"/>
        </w:rPr>
        <w:t>FHI 360 reserves the right to issue an award based on the initial evaluation of offerors without discussion.</w:t>
      </w:r>
    </w:p>
    <w:p w14:paraId="765FAEE6" w14:textId="77777777" w:rsidR="00492DF3" w:rsidRDefault="00492DF3" w:rsidP="00492DF3">
      <w:pPr>
        <w:pStyle w:val="ListParagraph"/>
        <w:numPr>
          <w:ilvl w:val="0"/>
          <w:numId w:val="57"/>
        </w:numPr>
        <w:rPr>
          <w:rFonts w:asciiTheme="majorHAnsi" w:hAnsiTheme="majorHAnsi"/>
          <w:sz w:val="22"/>
          <w:szCs w:val="22"/>
        </w:rPr>
      </w:pPr>
      <w:r>
        <w:rPr>
          <w:rFonts w:asciiTheme="majorHAnsi" w:hAnsiTheme="majorHAnsi"/>
          <w:sz w:val="22"/>
          <w:szCs w:val="22"/>
        </w:rPr>
        <w:t>FHI 360 reserves the right to award only part of the activities in the solicitation or issue multiple awards based on solicitation activities.</w:t>
      </w:r>
    </w:p>
    <w:p w14:paraId="4FC5AB5C" w14:textId="77777777" w:rsidR="00492DF3" w:rsidRDefault="00492DF3" w:rsidP="00492DF3">
      <w:pPr>
        <w:pStyle w:val="ListParagraph"/>
        <w:numPr>
          <w:ilvl w:val="0"/>
          <w:numId w:val="57"/>
        </w:numPr>
        <w:rPr>
          <w:rFonts w:asciiTheme="majorHAnsi" w:hAnsiTheme="majorHAnsi"/>
          <w:sz w:val="22"/>
          <w:szCs w:val="22"/>
        </w:rPr>
      </w:pPr>
      <w:r>
        <w:rPr>
          <w:rFonts w:asciiTheme="majorHAnsi" w:hAnsiTheme="majorHAnsi"/>
          <w:sz w:val="22"/>
          <w:szCs w:val="22"/>
        </w:rPr>
        <w:t>FHI 360 will not compensate offerors for preparation of their response to this RFP.</w:t>
      </w:r>
    </w:p>
    <w:p w14:paraId="6D4BC15C" w14:textId="77777777" w:rsidR="00492DF3" w:rsidRDefault="00492DF3" w:rsidP="00492DF3">
      <w:pPr>
        <w:pStyle w:val="ListParagraph"/>
        <w:numPr>
          <w:ilvl w:val="0"/>
          <w:numId w:val="57"/>
        </w:numPr>
        <w:rPr>
          <w:rFonts w:asciiTheme="majorHAnsi" w:hAnsiTheme="majorHAnsi"/>
          <w:sz w:val="22"/>
          <w:szCs w:val="22"/>
        </w:rPr>
      </w:pPr>
      <w:r>
        <w:rPr>
          <w:rFonts w:asciiTheme="majorHAnsi" w:hAnsiTheme="majorHAnsi"/>
          <w:sz w:val="22"/>
          <w:szCs w:val="22"/>
        </w:rPr>
        <w:t>Issuing this RFP is not a guarantee that FHI 360 will award a subcontract.</w:t>
      </w:r>
    </w:p>
    <w:p w14:paraId="0E45D791" w14:textId="77777777" w:rsidR="00492DF3" w:rsidRDefault="00492DF3" w:rsidP="00492DF3">
      <w:pPr>
        <w:pStyle w:val="ListParagraph"/>
        <w:numPr>
          <w:ilvl w:val="0"/>
          <w:numId w:val="57"/>
        </w:numPr>
        <w:rPr>
          <w:rFonts w:asciiTheme="majorHAnsi" w:hAnsiTheme="majorHAnsi"/>
          <w:sz w:val="22"/>
          <w:szCs w:val="22"/>
        </w:rPr>
      </w:pPr>
      <w:r>
        <w:rPr>
          <w:rFonts w:asciiTheme="majorHAnsi" w:hAnsiTheme="majorHAnsi"/>
          <w:sz w:val="22"/>
          <w:szCs w:val="22"/>
        </w:rPr>
        <w:t>FHI 360 may choose to award a subcontract to more than one offeror for specific parts of the activities in the RFP.</w:t>
      </w:r>
    </w:p>
    <w:p w14:paraId="286B93F1" w14:textId="77777777" w:rsidR="00492DF3" w:rsidRDefault="00492DF3" w:rsidP="00492DF3">
      <w:pPr>
        <w:rPr>
          <w:rFonts w:asciiTheme="majorHAnsi" w:hAnsiTheme="majorHAnsi"/>
          <w:sz w:val="22"/>
          <w:szCs w:val="22"/>
        </w:rPr>
      </w:pPr>
    </w:p>
    <w:p w14:paraId="5DD545B0" w14:textId="77777777" w:rsidR="00492DF3" w:rsidRDefault="00492DF3" w:rsidP="00492DF3">
      <w:pPr>
        <w:rPr>
          <w:rFonts w:asciiTheme="majorHAnsi" w:hAnsiTheme="majorHAnsi"/>
          <w:sz w:val="22"/>
          <w:szCs w:val="22"/>
        </w:rPr>
      </w:pPr>
    </w:p>
    <w:p w14:paraId="72AF68F3" w14:textId="77777777" w:rsidR="002A4BEF" w:rsidRPr="00167384" w:rsidRDefault="002A4BEF" w:rsidP="002A4BEF">
      <w:pPr>
        <w:rPr>
          <w:rFonts w:asciiTheme="majorHAnsi" w:hAnsiTheme="majorHAnsi"/>
          <w:b/>
          <w:sz w:val="22"/>
          <w:szCs w:val="22"/>
        </w:rPr>
      </w:pPr>
      <w:r w:rsidRPr="00167384">
        <w:rPr>
          <w:rFonts w:asciiTheme="majorHAnsi" w:hAnsiTheme="majorHAnsi"/>
          <w:b/>
          <w:sz w:val="22"/>
          <w:szCs w:val="22"/>
        </w:rPr>
        <w:t>ATTACHMENTS</w:t>
      </w:r>
    </w:p>
    <w:p w14:paraId="4E5A3939" w14:textId="77777777" w:rsidR="002A4BEF" w:rsidRPr="00167384" w:rsidRDefault="002A4BEF" w:rsidP="002A4BEF">
      <w:pPr>
        <w:rPr>
          <w:rFonts w:asciiTheme="majorHAnsi" w:hAnsiTheme="majorHAnsi"/>
          <w:sz w:val="22"/>
          <w:szCs w:val="22"/>
        </w:rPr>
      </w:pPr>
      <w:r w:rsidRPr="00167384">
        <w:rPr>
          <w:rFonts w:asciiTheme="majorHAnsi" w:hAnsiTheme="majorHAnsi"/>
          <w:sz w:val="22"/>
          <w:szCs w:val="22"/>
        </w:rPr>
        <w:t xml:space="preserve">Annex A – Budget Template </w:t>
      </w:r>
    </w:p>
    <w:p w14:paraId="76521ECA" w14:textId="77777777" w:rsidR="002A4BEF" w:rsidRPr="00167384" w:rsidRDefault="002A4BEF" w:rsidP="002A4BEF">
      <w:pPr>
        <w:rPr>
          <w:rFonts w:asciiTheme="majorHAnsi" w:hAnsiTheme="majorHAnsi"/>
          <w:sz w:val="22"/>
          <w:szCs w:val="22"/>
        </w:rPr>
      </w:pPr>
      <w:r w:rsidRPr="00167384">
        <w:rPr>
          <w:rFonts w:asciiTheme="majorHAnsi" w:hAnsiTheme="majorHAnsi"/>
          <w:sz w:val="22"/>
          <w:szCs w:val="22"/>
        </w:rPr>
        <w:t>Annex B – Budget Narrative Template</w:t>
      </w:r>
    </w:p>
    <w:p w14:paraId="4774187A" w14:textId="518C160F" w:rsidR="002A4BEF" w:rsidRPr="00167384" w:rsidRDefault="002A4BEF" w:rsidP="002A4BEF">
      <w:pPr>
        <w:rPr>
          <w:rFonts w:asciiTheme="majorHAnsi" w:hAnsiTheme="majorHAnsi"/>
          <w:sz w:val="22"/>
          <w:szCs w:val="22"/>
        </w:rPr>
      </w:pPr>
      <w:r w:rsidRPr="00167384">
        <w:rPr>
          <w:rFonts w:asciiTheme="majorHAnsi" w:hAnsiTheme="majorHAnsi"/>
          <w:sz w:val="22"/>
          <w:szCs w:val="22"/>
        </w:rPr>
        <w:t>Annex C – Biodata</w:t>
      </w:r>
      <w:r w:rsidR="00A12049" w:rsidRPr="00167384">
        <w:rPr>
          <w:rFonts w:asciiTheme="majorHAnsi" w:hAnsiTheme="majorHAnsi"/>
          <w:sz w:val="22"/>
          <w:szCs w:val="22"/>
        </w:rPr>
        <w:t xml:space="preserve"> Form</w:t>
      </w:r>
    </w:p>
    <w:p w14:paraId="0D51035B" w14:textId="77777777" w:rsidR="00A12049" w:rsidRPr="00167384" w:rsidRDefault="00A12049" w:rsidP="00A12049">
      <w:pPr>
        <w:rPr>
          <w:rFonts w:asciiTheme="majorHAnsi" w:hAnsiTheme="majorHAnsi"/>
          <w:sz w:val="22"/>
          <w:szCs w:val="22"/>
        </w:rPr>
      </w:pPr>
      <w:r w:rsidRPr="00167384">
        <w:rPr>
          <w:rFonts w:asciiTheme="majorHAnsi" w:hAnsiTheme="majorHAnsi"/>
          <w:sz w:val="22"/>
          <w:szCs w:val="22"/>
        </w:rPr>
        <w:t>Annex D – Evidence of Responsibility and Independent Price Determination Form</w:t>
      </w:r>
    </w:p>
    <w:p w14:paraId="4E5E9311" w14:textId="77777777" w:rsidR="00A12049" w:rsidRPr="00167384" w:rsidRDefault="00A12049" w:rsidP="00A12049">
      <w:pPr>
        <w:rPr>
          <w:rFonts w:asciiTheme="majorHAnsi" w:hAnsiTheme="majorHAnsi"/>
          <w:sz w:val="22"/>
          <w:szCs w:val="22"/>
        </w:rPr>
      </w:pPr>
      <w:r w:rsidRPr="00167384">
        <w:rPr>
          <w:rFonts w:asciiTheme="majorHAnsi" w:hAnsiTheme="majorHAnsi"/>
          <w:sz w:val="22"/>
          <w:szCs w:val="22"/>
        </w:rPr>
        <w:t>Annex E – Past Performance Reference Form</w:t>
      </w:r>
    </w:p>
    <w:p w14:paraId="1D3CD017" w14:textId="77777777" w:rsidR="00A12049" w:rsidRPr="00167384" w:rsidRDefault="00A12049" w:rsidP="00A12049">
      <w:pPr>
        <w:rPr>
          <w:rFonts w:asciiTheme="majorHAnsi" w:hAnsiTheme="majorHAnsi"/>
          <w:sz w:val="22"/>
          <w:szCs w:val="22"/>
        </w:rPr>
      </w:pPr>
      <w:r w:rsidRPr="00167384">
        <w:rPr>
          <w:rFonts w:asciiTheme="majorHAnsi" w:hAnsiTheme="majorHAnsi"/>
          <w:sz w:val="22"/>
          <w:szCs w:val="22"/>
        </w:rPr>
        <w:t>Annex F – Subcontract Terms and Conditions</w:t>
      </w:r>
    </w:p>
    <w:p w14:paraId="73EFC6EF" w14:textId="6F4C54B2" w:rsidR="00A12049" w:rsidRDefault="002A4BEF" w:rsidP="00F35804">
      <w:pPr>
        <w:rPr>
          <w:rFonts w:asciiTheme="majorHAnsi" w:hAnsiTheme="majorHAnsi"/>
          <w:sz w:val="22"/>
          <w:szCs w:val="22"/>
        </w:rPr>
      </w:pPr>
      <w:r w:rsidRPr="00167384">
        <w:rPr>
          <w:rFonts w:asciiTheme="majorHAnsi" w:hAnsiTheme="majorHAnsi"/>
          <w:sz w:val="22"/>
          <w:szCs w:val="22"/>
        </w:rPr>
        <w:t xml:space="preserve">Annex </w:t>
      </w:r>
      <w:r w:rsidR="00A12049" w:rsidRPr="00167384">
        <w:rPr>
          <w:rFonts w:asciiTheme="majorHAnsi" w:hAnsiTheme="majorHAnsi"/>
          <w:sz w:val="22"/>
          <w:szCs w:val="22"/>
        </w:rPr>
        <w:t xml:space="preserve">G </w:t>
      </w:r>
      <w:r w:rsidRPr="00167384">
        <w:rPr>
          <w:rFonts w:asciiTheme="majorHAnsi" w:hAnsiTheme="majorHAnsi"/>
          <w:sz w:val="22"/>
          <w:szCs w:val="22"/>
        </w:rPr>
        <w:t>–</w:t>
      </w:r>
      <w:r w:rsidR="00F35804" w:rsidRPr="00167384">
        <w:rPr>
          <w:rFonts w:asciiTheme="majorHAnsi" w:hAnsiTheme="majorHAnsi"/>
          <w:sz w:val="22"/>
          <w:szCs w:val="22"/>
        </w:rPr>
        <w:t xml:space="preserve"> </w:t>
      </w:r>
      <w:r w:rsidRPr="00167384">
        <w:rPr>
          <w:rFonts w:asciiTheme="majorHAnsi" w:hAnsiTheme="majorHAnsi"/>
          <w:sz w:val="22"/>
          <w:szCs w:val="22"/>
        </w:rPr>
        <w:t>Description of New System Functionalities by Component</w:t>
      </w:r>
    </w:p>
    <w:p w14:paraId="19515618" w14:textId="77777777" w:rsidR="00492DF3" w:rsidRDefault="00492DF3" w:rsidP="002A4BEF">
      <w:pPr>
        <w:rPr>
          <w:rFonts w:asciiTheme="majorHAnsi" w:hAnsiTheme="majorHAnsi"/>
          <w:b/>
          <w:sz w:val="22"/>
          <w:szCs w:val="22"/>
        </w:rPr>
      </w:pPr>
    </w:p>
    <w:p w14:paraId="291D61D3" w14:textId="77777777" w:rsidR="002A4BEF" w:rsidRPr="001A4088" w:rsidRDefault="002A4BEF" w:rsidP="002A4BEF">
      <w:pPr>
        <w:rPr>
          <w:rFonts w:asciiTheme="majorHAnsi" w:hAnsiTheme="majorHAnsi" w:cstheme="majorHAnsi"/>
          <w:sz w:val="22"/>
          <w:szCs w:val="22"/>
        </w:rPr>
      </w:pPr>
      <w:r w:rsidRPr="00897957">
        <w:rPr>
          <w:rFonts w:asciiTheme="majorHAnsi" w:hAnsiTheme="majorHAnsi"/>
          <w:b/>
          <w:sz w:val="22"/>
          <w:szCs w:val="22"/>
        </w:rPr>
        <w:t>[END OF RFP]</w:t>
      </w:r>
    </w:p>
    <w:sectPr w:rsidR="002A4BEF" w:rsidRPr="001A4088" w:rsidSect="007877C8">
      <w:headerReference w:type="even" r:id="rId18"/>
      <w:footerReference w:type="default" r:id="rId19"/>
      <w:headerReference w:type="first" r:id="rId20"/>
      <w:footerReference w:type="first" r:id="rId21"/>
      <w:pgSz w:w="11907" w:h="16839"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20382" w14:textId="77777777" w:rsidR="00F879F9" w:rsidRDefault="00F879F9">
      <w:r>
        <w:separator/>
      </w:r>
    </w:p>
  </w:endnote>
  <w:endnote w:type="continuationSeparator" w:id="0">
    <w:p w14:paraId="61976A16" w14:textId="77777777" w:rsidR="00F879F9" w:rsidRDefault="00F87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auto"/>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6769E" w14:textId="502068D6" w:rsidR="009B3A37" w:rsidRPr="00FB69EA" w:rsidRDefault="009B3A37" w:rsidP="00185A34">
    <w:pPr>
      <w:pStyle w:val="Footer"/>
      <w:pBdr>
        <w:top w:val="single" w:sz="4" w:space="1" w:color="000000"/>
      </w:pBdr>
      <w:tabs>
        <w:tab w:val="clear" w:pos="4320"/>
        <w:tab w:val="clear" w:pos="8640"/>
        <w:tab w:val="center" w:pos="13770"/>
      </w:tabs>
      <w:ind w:right="-21"/>
      <w:jc w:val="center"/>
      <w:rPr>
        <w:rFonts w:asciiTheme="minorBidi" w:hAnsiTheme="minorBidi" w:cstheme="minorBidi"/>
        <w:b/>
        <w:bCs/>
        <w:i/>
        <w:iCs/>
        <w:sz w:val="16"/>
        <w:szCs w:val="16"/>
      </w:rPr>
    </w:pPr>
    <w:r>
      <w:rPr>
        <w:rStyle w:val="PageNumber"/>
        <w:rFonts w:asciiTheme="minorBidi" w:hAnsiTheme="minorBidi" w:cstheme="minorBidi"/>
        <w:b/>
        <w:bCs/>
        <w:i/>
        <w:iCs/>
        <w:sz w:val="16"/>
        <w:szCs w:val="16"/>
      </w:rPr>
      <w:t xml:space="preserve"> Page </w:t>
    </w:r>
    <w:r w:rsidRPr="00FB69EA">
      <w:rPr>
        <w:rStyle w:val="PageNumber"/>
        <w:rFonts w:asciiTheme="minorBidi" w:hAnsiTheme="minorBidi" w:cstheme="minorBidi"/>
        <w:b/>
        <w:bCs/>
        <w:i/>
        <w:iCs/>
        <w:sz w:val="16"/>
        <w:szCs w:val="16"/>
      </w:rPr>
      <w:fldChar w:fldCharType="begin"/>
    </w:r>
    <w:r w:rsidRPr="00FB69EA">
      <w:rPr>
        <w:rStyle w:val="PageNumber"/>
        <w:rFonts w:asciiTheme="minorBidi" w:hAnsiTheme="minorBidi" w:cstheme="minorBidi"/>
        <w:b/>
        <w:bCs/>
        <w:i/>
        <w:iCs/>
        <w:sz w:val="16"/>
        <w:szCs w:val="16"/>
      </w:rPr>
      <w:instrText xml:space="preserve"> PAGE </w:instrText>
    </w:r>
    <w:r w:rsidRPr="00FB69EA">
      <w:rPr>
        <w:rStyle w:val="PageNumber"/>
        <w:rFonts w:asciiTheme="minorBidi" w:hAnsiTheme="minorBidi" w:cstheme="minorBidi"/>
        <w:b/>
        <w:bCs/>
        <w:i/>
        <w:iCs/>
        <w:sz w:val="16"/>
        <w:szCs w:val="16"/>
      </w:rPr>
      <w:fldChar w:fldCharType="separate"/>
    </w:r>
    <w:r w:rsidR="008607DA">
      <w:rPr>
        <w:rStyle w:val="PageNumber"/>
        <w:rFonts w:asciiTheme="minorBidi" w:hAnsiTheme="minorBidi" w:cstheme="minorBidi"/>
        <w:b/>
        <w:bCs/>
        <w:i/>
        <w:iCs/>
        <w:noProof/>
        <w:sz w:val="16"/>
        <w:szCs w:val="16"/>
      </w:rPr>
      <w:t>1</w:t>
    </w:r>
    <w:r w:rsidRPr="00FB69EA">
      <w:rPr>
        <w:rStyle w:val="PageNumber"/>
        <w:rFonts w:asciiTheme="minorBidi" w:hAnsiTheme="minorBidi" w:cstheme="minorBidi"/>
        <w:b/>
        <w:bCs/>
        <w:i/>
        <w:iCs/>
        <w:sz w:val="16"/>
        <w:szCs w:val="16"/>
      </w:rPr>
      <w:fldChar w:fldCharType="end"/>
    </w:r>
    <w:r w:rsidRPr="00FB69EA">
      <w:rPr>
        <w:rStyle w:val="PageNumber"/>
        <w:rFonts w:asciiTheme="minorBidi" w:hAnsiTheme="minorBidi" w:cstheme="minorBidi"/>
        <w:b/>
        <w:bCs/>
        <w:i/>
        <w:iCs/>
        <w:sz w:val="16"/>
        <w:szCs w:val="16"/>
      </w:rPr>
      <w:t xml:space="preserve"> of </w:t>
    </w:r>
    <w:r w:rsidRPr="00FB69EA">
      <w:rPr>
        <w:rStyle w:val="PageNumber"/>
        <w:rFonts w:asciiTheme="minorBidi" w:hAnsiTheme="minorBidi" w:cstheme="minorBidi"/>
        <w:b/>
        <w:bCs/>
        <w:i/>
        <w:iCs/>
        <w:sz w:val="16"/>
        <w:szCs w:val="16"/>
      </w:rPr>
      <w:fldChar w:fldCharType="begin"/>
    </w:r>
    <w:r w:rsidRPr="00FB69EA">
      <w:rPr>
        <w:rStyle w:val="PageNumber"/>
        <w:rFonts w:asciiTheme="minorBidi" w:hAnsiTheme="minorBidi" w:cstheme="minorBidi"/>
        <w:b/>
        <w:bCs/>
        <w:i/>
        <w:iCs/>
        <w:sz w:val="16"/>
        <w:szCs w:val="16"/>
      </w:rPr>
      <w:instrText xml:space="preserve"> NUMPAGES </w:instrText>
    </w:r>
    <w:r w:rsidRPr="00FB69EA">
      <w:rPr>
        <w:rStyle w:val="PageNumber"/>
        <w:rFonts w:asciiTheme="minorBidi" w:hAnsiTheme="minorBidi" w:cstheme="minorBidi"/>
        <w:b/>
        <w:bCs/>
        <w:i/>
        <w:iCs/>
        <w:sz w:val="16"/>
        <w:szCs w:val="16"/>
      </w:rPr>
      <w:fldChar w:fldCharType="separate"/>
    </w:r>
    <w:r w:rsidR="008607DA">
      <w:rPr>
        <w:rStyle w:val="PageNumber"/>
        <w:rFonts w:asciiTheme="minorBidi" w:hAnsiTheme="minorBidi" w:cstheme="minorBidi"/>
        <w:b/>
        <w:bCs/>
        <w:i/>
        <w:iCs/>
        <w:noProof/>
        <w:sz w:val="16"/>
        <w:szCs w:val="16"/>
      </w:rPr>
      <w:t>19</w:t>
    </w:r>
    <w:r w:rsidRPr="00FB69EA">
      <w:rPr>
        <w:rStyle w:val="PageNumber"/>
        <w:rFonts w:asciiTheme="minorBidi" w:hAnsiTheme="minorBidi" w:cstheme="minorBidi"/>
        <w:b/>
        <w:bCs/>
        <w:i/>
        <w:iCs/>
        <w:sz w:val="16"/>
        <w:szCs w:val="16"/>
      </w:rPr>
      <w:fldChar w:fldCharType="end"/>
    </w:r>
    <w:r>
      <w:rPr>
        <w:rStyle w:val="PageNumber"/>
        <w:rFonts w:asciiTheme="minorBidi" w:hAnsiTheme="minorBidi" w:cstheme="minorBidi"/>
        <w:b/>
        <w:bCs/>
        <w:i/>
        <w:iCs/>
        <w:sz w:val="16"/>
        <w:szCs w:val="16"/>
      </w:rPr>
      <w:t xml:space="preserve">        </w:t>
    </w:r>
    <w:r w:rsidRPr="0042579A">
      <w:rPr>
        <w:rStyle w:val="PageNumber"/>
        <w:rFonts w:asciiTheme="minorBidi" w:hAnsiTheme="minorBidi" w:cstheme="minorBidi"/>
        <w:b/>
        <w:bCs/>
        <w:i/>
        <w:iCs/>
        <w:sz w:val="16"/>
        <w:szCs w:val="16"/>
      </w:rPr>
      <w:t>RFP – Tanmeyah Shared Database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97F08" w14:textId="77777777" w:rsidR="009B3A37" w:rsidRPr="001D428B" w:rsidRDefault="009B3A37" w:rsidP="001A4088">
    <w:pPr>
      <w:pStyle w:val="Footer"/>
      <w:pBdr>
        <w:top w:val="single" w:sz="4" w:space="1" w:color="000000"/>
      </w:pBdr>
      <w:jc w:val="right"/>
      <w:rPr>
        <w:rFonts w:ascii="Arial" w:hAnsi="Arial" w:cs="Arial"/>
        <w:sz w:val="20"/>
        <w:szCs w:val="20"/>
      </w:rPr>
    </w:pPr>
    <w:r w:rsidRPr="001D428B">
      <w:rPr>
        <w:rStyle w:val="PageNumber"/>
        <w:rFonts w:ascii="Arial" w:hAnsi="Arial" w:cs="Arial"/>
        <w:sz w:val="20"/>
        <w:szCs w:val="20"/>
      </w:rPr>
      <w:fldChar w:fldCharType="begin"/>
    </w:r>
    <w:r w:rsidRPr="001D428B">
      <w:rPr>
        <w:rStyle w:val="PageNumber"/>
        <w:rFonts w:ascii="Arial" w:hAnsi="Arial" w:cs="Arial"/>
        <w:sz w:val="20"/>
        <w:szCs w:val="20"/>
      </w:rPr>
      <w:instrText xml:space="preserve"> PAGE </w:instrText>
    </w:r>
    <w:r w:rsidRPr="001D428B">
      <w:rPr>
        <w:rStyle w:val="PageNumber"/>
        <w:rFonts w:ascii="Arial" w:hAnsi="Arial" w:cs="Arial"/>
        <w:sz w:val="20"/>
        <w:szCs w:val="20"/>
      </w:rPr>
      <w:fldChar w:fldCharType="separate"/>
    </w:r>
    <w:r>
      <w:rPr>
        <w:rStyle w:val="PageNumber"/>
        <w:rFonts w:ascii="Arial" w:hAnsi="Arial" w:cs="Arial"/>
        <w:noProof/>
        <w:sz w:val="20"/>
        <w:szCs w:val="20"/>
      </w:rPr>
      <w:t>6</w:t>
    </w:r>
    <w:r w:rsidRPr="001D428B">
      <w:rPr>
        <w:rStyle w:val="PageNumber"/>
        <w:rFonts w:ascii="Arial" w:hAnsi="Arial" w:cs="Arial"/>
        <w:sz w:val="20"/>
        <w:szCs w:val="20"/>
      </w:rPr>
      <w:fldChar w:fldCharType="end"/>
    </w:r>
    <w:r w:rsidRPr="001D428B">
      <w:rPr>
        <w:rStyle w:val="PageNumber"/>
        <w:rFonts w:ascii="Arial" w:hAnsi="Arial" w:cs="Arial"/>
        <w:sz w:val="20"/>
        <w:szCs w:val="20"/>
      </w:rPr>
      <w:t xml:space="preserve"> of </w:t>
    </w:r>
    <w:r w:rsidRPr="001D428B">
      <w:rPr>
        <w:rStyle w:val="PageNumber"/>
        <w:rFonts w:ascii="Arial" w:hAnsi="Arial" w:cs="Arial"/>
        <w:sz w:val="20"/>
        <w:szCs w:val="20"/>
      </w:rPr>
      <w:fldChar w:fldCharType="begin"/>
    </w:r>
    <w:r w:rsidRPr="001D428B">
      <w:rPr>
        <w:rStyle w:val="PageNumber"/>
        <w:rFonts w:ascii="Arial" w:hAnsi="Arial" w:cs="Arial"/>
        <w:sz w:val="20"/>
        <w:szCs w:val="20"/>
      </w:rPr>
      <w:instrText xml:space="preserve"> NUMPAGES </w:instrText>
    </w:r>
    <w:r w:rsidRPr="001D428B">
      <w:rPr>
        <w:rStyle w:val="PageNumber"/>
        <w:rFonts w:ascii="Arial" w:hAnsi="Arial" w:cs="Arial"/>
        <w:sz w:val="20"/>
        <w:szCs w:val="20"/>
      </w:rPr>
      <w:fldChar w:fldCharType="separate"/>
    </w:r>
    <w:r>
      <w:rPr>
        <w:rStyle w:val="PageNumber"/>
        <w:rFonts w:ascii="Arial" w:hAnsi="Arial" w:cs="Arial"/>
        <w:noProof/>
        <w:sz w:val="20"/>
        <w:szCs w:val="20"/>
      </w:rPr>
      <w:t>16</w:t>
    </w:r>
    <w:r w:rsidRPr="001D428B">
      <w:rPr>
        <w:rStyle w:val="PageNumber"/>
        <w:rFonts w:ascii="Arial" w:hAnsi="Arial" w:cs="Arial"/>
        <w:sz w:val="20"/>
        <w:szCs w:val="20"/>
      </w:rPr>
      <w:fldChar w:fldCharType="end"/>
    </w:r>
  </w:p>
  <w:p w14:paraId="34DB02DD" w14:textId="77777777" w:rsidR="009B3A37" w:rsidRDefault="009B3A37" w:rsidP="001A408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4C1ED" w14:textId="77777777" w:rsidR="00F879F9" w:rsidRDefault="00F879F9">
      <w:r>
        <w:separator/>
      </w:r>
    </w:p>
  </w:footnote>
  <w:footnote w:type="continuationSeparator" w:id="0">
    <w:p w14:paraId="7EEE02F2" w14:textId="77777777" w:rsidR="00F879F9" w:rsidRDefault="00F879F9">
      <w:r>
        <w:continuationSeparator/>
      </w:r>
    </w:p>
  </w:footnote>
  <w:footnote w:id="1">
    <w:p w14:paraId="5A4EF248" w14:textId="77777777" w:rsidR="009B3A37" w:rsidRDefault="009B3A37" w:rsidP="003236A7">
      <w:pPr>
        <w:pStyle w:val="FootnoteText"/>
      </w:pPr>
      <w:r>
        <w:rPr>
          <w:rStyle w:val="FootnoteReference"/>
        </w:rPr>
        <w:footnoteRef/>
      </w:r>
      <w:r w:rsidRPr="00B02588">
        <w:rPr>
          <w:rFonts w:cs="Arial"/>
          <w:sz w:val="18"/>
          <w:szCs w:val="18"/>
        </w:rPr>
        <w:t xml:space="preserve"> For USAID’s list of developing countries, please see </w:t>
      </w:r>
      <w:hyperlink r:id="rId1" w:history="1">
        <w:r w:rsidRPr="00CC7CB7">
          <w:rPr>
            <w:rStyle w:val="Hyperlink"/>
            <w:rFonts w:cs="Arial"/>
            <w:sz w:val="18"/>
            <w:szCs w:val="18"/>
          </w:rPr>
          <w:t>http://www.usaid.gov/sites/default/files/documents/1876/310maa.pdf</w:t>
        </w:r>
      </w:hyperlink>
    </w:p>
  </w:footnote>
  <w:footnote w:id="2">
    <w:p w14:paraId="1D88EE8E" w14:textId="4FA8BD8F" w:rsidR="009B3A37" w:rsidRDefault="009B3A37" w:rsidP="0042579A">
      <w:pPr>
        <w:pStyle w:val="ListParagraph"/>
        <w:ind w:left="0"/>
      </w:pPr>
      <w:r>
        <w:rPr>
          <w:rStyle w:val="FootnoteReference"/>
        </w:rPr>
        <w:footnoteRef/>
      </w:r>
      <w:r>
        <w:t xml:space="preserve">  </w:t>
      </w:r>
      <w:r w:rsidRPr="001C6F6E">
        <w:rPr>
          <w:rFonts w:asciiTheme="majorHAnsi" w:hAnsiTheme="majorHAnsi" w:cstheme="majorHAnsi"/>
          <w:sz w:val="18"/>
          <w:szCs w:val="18"/>
        </w:rPr>
        <w:t>Vendor should specify annual fee for system maintenance and technical and operational support services to Tanmeyah and MFIs.</w:t>
      </w:r>
    </w:p>
  </w:footnote>
  <w:footnote w:id="3">
    <w:p w14:paraId="16C6BAB9" w14:textId="77777777" w:rsidR="009B3A37" w:rsidRPr="00972877" w:rsidRDefault="009B3A37" w:rsidP="003236A7">
      <w:pPr>
        <w:pStyle w:val="FootnoteText"/>
        <w:rPr>
          <w:rFonts w:ascii="Arial" w:hAnsi="Arial" w:cs="Arial"/>
          <w:sz w:val="18"/>
          <w:szCs w:val="18"/>
        </w:rPr>
      </w:pPr>
      <w:r w:rsidRPr="00972877">
        <w:rPr>
          <w:rStyle w:val="FootnoteReference"/>
          <w:rFonts w:ascii="Arial" w:hAnsi="Arial" w:cs="Arial"/>
          <w:sz w:val="18"/>
          <w:szCs w:val="18"/>
        </w:rPr>
        <w:footnoteRef/>
      </w:r>
      <w:r w:rsidRPr="00972877">
        <w:rPr>
          <w:rFonts w:ascii="Arial" w:hAnsi="Arial" w:cs="Arial"/>
          <w:sz w:val="18"/>
          <w:szCs w:val="18"/>
        </w:rPr>
        <w:t xml:space="preserve"> For USAID’s list of developing countries, please see </w:t>
      </w:r>
      <w:hyperlink r:id="rId2" w:history="1">
        <w:r w:rsidRPr="00972877">
          <w:rPr>
            <w:rStyle w:val="Hyperlink"/>
            <w:rFonts w:ascii="Arial" w:hAnsi="Arial" w:cs="Arial"/>
            <w:sz w:val="18"/>
            <w:szCs w:val="18"/>
          </w:rPr>
          <w:t>http://www.usaid.gov/sites/default/files/documents/1876/310maa.pdf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950B7" w14:textId="77777777" w:rsidR="009B3A37" w:rsidRDefault="009B3A37">
    <w:pPr>
      <w:pStyle w:val="Header"/>
    </w:pPr>
    <w:r>
      <w:rPr>
        <w:noProof/>
      </w:rPr>
      <mc:AlternateContent>
        <mc:Choice Requires="wps">
          <w:drawing>
            <wp:anchor distT="0" distB="0" distL="114300" distR="114300" simplePos="0" relativeHeight="251661312" behindDoc="0" locked="0" layoutInCell="1" allowOverlap="1" wp14:anchorId="329FB8E0" wp14:editId="348434AE">
              <wp:simplePos x="0" y="0"/>
              <wp:positionH relativeFrom="column">
                <wp:posOffset>0</wp:posOffset>
              </wp:positionH>
              <wp:positionV relativeFrom="paragraph">
                <wp:posOffset>0</wp:posOffset>
              </wp:positionV>
              <wp:extent cx="7407275" cy="673100"/>
              <wp:effectExtent l="0" t="0" r="3175" b="3175"/>
              <wp:wrapNone/>
              <wp:docPr id="3"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407275" cy="6731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AD65AD" id="_x0000_t202" coordsize="21600,21600" o:spt="202" path="m,l,21600r21600,l21600,xe">
              <v:stroke joinstyle="miter"/>
              <v:path gradientshapeok="t" o:connecttype="rect"/>
            </v:shapetype>
            <v:shape id="WordArt 9" o:spid="_x0000_s1026" type="#_x0000_t202" style="position:absolute;margin-left:0;margin-top:0;width:583.25pt;height: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" filled="f" stroked="f">
              <o:lock v:ext="edit" text="t" shapetype="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9FBD8" w14:textId="77777777" w:rsidR="009B3A37" w:rsidRDefault="009B3A37" w:rsidP="001A4088">
    <w:pPr>
      <w:pStyle w:val="Header"/>
      <w:jc w:val="center"/>
    </w:pPr>
    <w:r>
      <w:rPr>
        <w:noProof/>
      </w:rPr>
      <mc:AlternateContent>
        <mc:Choice Requires="wps">
          <w:drawing>
            <wp:anchor distT="0" distB="0" distL="114300" distR="114300" simplePos="0" relativeHeight="251660288" behindDoc="0" locked="0" layoutInCell="1" allowOverlap="1" wp14:anchorId="4EE5BFBE" wp14:editId="5EF9AF44">
              <wp:simplePos x="0" y="0"/>
              <wp:positionH relativeFrom="column">
                <wp:posOffset>0</wp:posOffset>
              </wp:positionH>
              <wp:positionV relativeFrom="paragraph">
                <wp:posOffset>0</wp:posOffset>
              </wp:positionV>
              <wp:extent cx="7407275" cy="673100"/>
              <wp:effectExtent l="0" t="0" r="3175" b="3175"/>
              <wp:wrapNone/>
              <wp:docPr id="2"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407275" cy="6731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E51BB15" id="_x0000_t202" coordsize="21600,21600" o:spt="202" path="m,l,21600r21600,l21600,xe">
              <v:stroke joinstyle="miter"/>
              <v:path gradientshapeok="t" o:connecttype="rect"/>
            </v:shapetype>
            <v:shape id="WordArt 8" o:spid="_x0000_s1026" type="#_x0000_t202" style="position:absolute;margin-left:0;margin-top:0;width:583.25pt;height: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" filled="f" stroked="f">
              <o:lock v:ext="edit" text="t" shapetype="t"/>
            </v:shape>
          </w:pict>
        </mc:Fallback>
      </mc:AlternateContent>
    </w:r>
    <w:r>
      <w:rPr>
        <w:noProof/>
      </w:rPr>
      <w:drawing>
        <wp:inline distT="0" distB="0" distL="0" distR="0" wp14:anchorId="2BC5BC57" wp14:editId="5BD71A03">
          <wp:extent cx="2286000" cy="478155"/>
          <wp:effectExtent l="19050" t="0" r="0" b="0"/>
          <wp:docPr id="6" name="Picture 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cNvPicPr>
                    <a:picLocks noChangeAspect="1" noChangeArrowheads="1"/>
                  </pic:cNvPicPr>
                </pic:nvPicPr>
                <pic:blipFill>
                  <a:blip r:embed="rId1"/>
                  <a:srcRect/>
                  <a:stretch>
                    <a:fillRect/>
                  </a:stretch>
                </pic:blipFill>
                <pic:spPr bwMode="auto">
                  <a:xfrm>
                    <a:off x="0" y="0"/>
                    <a:ext cx="2286000" cy="47815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66A2"/>
    <w:multiLevelType w:val="hybridMultilevel"/>
    <w:tmpl w:val="CEDC472C"/>
    <w:lvl w:ilvl="0" w:tplc="04090017">
      <w:start w:val="1"/>
      <w:numFmt w:val="lowerLetter"/>
      <w:lvlText w:val="%1)"/>
      <w:lvlJc w:val="left"/>
      <w:pPr>
        <w:ind w:left="720" w:hanging="360"/>
      </w:pPr>
    </w:lvl>
    <w:lvl w:ilvl="1" w:tplc="F7F89B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235EC"/>
    <w:multiLevelType w:val="hybridMultilevel"/>
    <w:tmpl w:val="CAF4A0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F42F7"/>
    <w:multiLevelType w:val="hybridMultilevel"/>
    <w:tmpl w:val="79C85F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04742"/>
    <w:multiLevelType w:val="hybridMultilevel"/>
    <w:tmpl w:val="9B0A7A6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00785"/>
    <w:multiLevelType w:val="hybridMultilevel"/>
    <w:tmpl w:val="5B148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F395F"/>
    <w:multiLevelType w:val="hybridMultilevel"/>
    <w:tmpl w:val="51102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354951"/>
    <w:multiLevelType w:val="hybridMultilevel"/>
    <w:tmpl w:val="F12A8B1E"/>
    <w:lvl w:ilvl="0" w:tplc="1646C5CC">
      <w:start w:val="1"/>
      <w:numFmt w:val="upperRoman"/>
      <w:lvlText w:val="%1. "/>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EBC78A1"/>
    <w:multiLevelType w:val="hybridMultilevel"/>
    <w:tmpl w:val="3404D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4341A7"/>
    <w:multiLevelType w:val="hybridMultilevel"/>
    <w:tmpl w:val="4866C552"/>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138A53DE"/>
    <w:multiLevelType w:val="hybridMultilevel"/>
    <w:tmpl w:val="2C38A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8A2B50"/>
    <w:multiLevelType w:val="hybridMultilevel"/>
    <w:tmpl w:val="9B0A7A6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EE33D2"/>
    <w:multiLevelType w:val="hybridMultilevel"/>
    <w:tmpl w:val="CEDC472C"/>
    <w:lvl w:ilvl="0" w:tplc="04090017">
      <w:start w:val="1"/>
      <w:numFmt w:val="lowerLetter"/>
      <w:lvlText w:val="%1)"/>
      <w:lvlJc w:val="left"/>
      <w:pPr>
        <w:ind w:left="720" w:hanging="360"/>
      </w:pPr>
    </w:lvl>
    <w:lvl w:ilvl="1" w:tplc="F7F89B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3E2AC8"/>
    <w:multiLevelType w:val="hybridMultilevel"/>
    <w:tmpl w:val="CEDC472C"/>
    <w:lvl w:ilvl="0" w:tplc="04090017">
      <w:start w:val="1"/>
      <w:numFmt w:val="lowerLetter"/>
      <w:lvlText w:val="%1)"/>
      <w:lvlJc w:val="left"/>
      <w:pPr>
        <w:ind w:left="720" w:hanging="360"/>
      </w:pPr>
    </w:lvl>
    <w:lvl w:ilvl="1" w:tplc="F7F89B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987719"/>
    <w:multiLevelType w:val="hybridMultilevel"/>
    <w:tmpl w:val="AAB68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096942"/>
    <w:multiLevelType w:val="hybridMultilevel"/>
    <w:tmpl w:val="D272F8B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F8B613D"/>
    <w:multiLevelType w:val="hybridMultilevel"/>
    <w:tmpl w:val="CEDC472C"/>
    <w:lvl w:ilvl="0" w:tplc="04090017">
      <w:start w:val="1"/>
      <w:numFmt w:val="lowerLetter"/>
      <w:lvlText w:val="%1)"/>
      <w:lvlJc w:val="left"/>
      <w:pPr>
        <w:ind w:left="720" w:hanging="360"/>
      </w:pPr>
    </w:lvl>
    <w:lvl w:ilvl="1" w:tplc="F7F89B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C53E7F"/>
    <w:multiLevelType w:val="hybridMultilevel"/>
    <w:tmpl w:val="9B0A7A6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AE1A84"/>
    <w:multiLevelType w:val="hybridMultilevel"/>
    <w:tmpl w:val="EE002950"/>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8" w15:restartNumberingAfterBreak="0">
    <w:nsid w:val="24465ACE"/>
    <w:multiLevelType w:val="hybridMultilevel"/>
    <w:tmpl w:val="A13AA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E861D8"/>
    <w:multiLevelType w:val="hybridMultilevel"/>
    <w:tmpl w:val="CEDC472C"/>
    <w:lvl w:ilvl="0" w:tplc="04090017">
      <w:start w:val="1"/>
      <w:numFmt w:val="lowerLetter"/>
      <w:lvlText w:val="%1)"/>
      <w:lvlJc w:val="left"/>
      <w:pPr>
        <w:ind w:left="720" w:hanging="360"/>
      </w:pPr>
    </w:lvl>
    <w:lvl w:ilvl="1" w:tplc="F7F89B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2978F7"/>
    <w:multiLevelType w:val="hybridMultilevel"/>
    <w:tmpl w:val="DFD0D3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6C7974"/>
    <w:multiLevelType w:val="hybridMultilevel"/>
    <w:tmpl w:val="29FAAB4C"/>
    <w:lvl w:ilvl="0" w:tplc="A8E87552">
      <w:start w:val="1"/>
      <w:numFmt w:val="decimal"/>
      <w:lvlText w:val="%1."/>
      <w:lvlJc w:val="left"/>
      <w:pPr>
        <w:tabs>
          <w:tab w:val="num" w:pos="360"/>
        </w:tabs>
        <w:ind w:left="360" w:hanging="360"/>
      </w:pPr>
      <w:rPr>
        <w:rFonts w:hint="default"/>
        <w:b/>
      </w:rPr>
    </w:lvl>
    <w:lvl w:ilvl="1" w:tplc="061CC372">
      <w:start w:val="1"/>
      <w:numFmt w:val="decimal"/>
      <w:lvlText w:val="%2."/>
      <w:lvlJc w:val="left"/>
      <w:pPr>
        <w:tabs>
          <w:tab w:val="num" w:pos="1080"/>
        </w:tabs>
        <w:ind w:left="1080" w:hanging="360"/>
      </w:pPr>
      <w:rPr>
        <w:rFonts w:asciiTheme="minorHAnsi" w:eastAsia="Cambria" w:hAnsiTheme="minorHAnsi" w:cs="Times New Roman"/>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9A42A9E"/>
    <w:multiLevelType w:val="hybridMultilevel"/>
    <w:tmpl w:val="51FED09A"/>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23" w15:restartNumberingAfterBreak="0">
    <w:nsid w:val="2B150E5D"/>
    <w:multiLevelType w:val="hybridMultilevel"/>
    <w:tmpl w:val="834208B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4" w15:restartNumberingAfterBreak="0">
    <w:nsid w:val="2B162B19"/>
    <w:multiLevelType w:val="hybridMultilevel"/>
    <w:tmpl w:val="CEDC472C"/>
    <w:lvl w:ilvl="0" w:tplc="04090017">
      <w:start w:val="1"/>
      <w:numFmt w:val="lowerLetter"/>
      <w:lvlText w:val="%1)"/>
      <w:lvlJc w:val="left"/>
      <w:pPr>
        <w:ind w:left="720" w:hanging="360"/>
      </w:pPr>
    </w:lvl>
    <w:lvl w:ilvl="1" w:tplc="F7F89B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4F1918"/>
    <w:multiLevelType w:val="hybridMultilevel"/>
    <w:tmpl w:val="CEDC472C"/>
    <w:lvl w:ilvl="0" w:tplc="04090017">
      <w:start w:val="1"/>
      <w:numFmt w:val="lowerLetter"/>
      <w:lvlText w:val="%1)"/>
      <w:lvlJc w:val="left"/>
      <w:pPr>
        <w:ind w:left="720" w:hanging="360"/>
      </w:pPr>
    </w:lvl>
    <w:lvl w:ilvl="1" w:tplc="F7F89B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B67C4E"/>
    <w:multiLevelType w:val="hybridMultilevel"/>
    <w:tmpl w:val="9B0A7A6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704103"/>
    <w:multiLevelType w:val="hybridMultilevel"/>
    <w:tmpl w:val="9B0A7A6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CA627D"/>
    <w:multiLevelType w:val="hybridMultilevel"/>
    <w:tmpl w:val="9B0A7A6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103C54"/>
    <w:multiLevelType w:val="hybridMultilevel"/>
    <w:tmpl w:val="CEDC472C"/>
    <w:lvl w:ilvl="0" w:tplc="04090017">
      <w:start w:val="1"/>
      <w:numFmt w:val="lowerLetter"/>
      <w:lvlText w:val="%1)"/>
      <w:lvlJc w:val="left"/>
      <w:pPr>
        <w:ind w:left="720" w:hanging="360"/>
      </w:pPr>
    </w:lvl>
    <w:lvl w:ilvl="1" w:tplc="F7F89B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77416D"/>
    <w:multiLevelType w:val="hybridMultilevel"/>
    <w:tmpl w:val="4888E09C"/>
    <w:lvl w:ilvl="0" w:tplc="1646C5CC">
      <w:start w:val="1"/>
      <w:numFmt w:val="upperRoman"/>
      <w:lvlText w:val="%1. "/>
      <w:lvlJc w:val="left"/>
      <w:pPr>
        <w:ind w:left="720" w:hanging="360"/>
      </w:pPr>
      <w:rPr>
        <w:rFonts w:hint="default"/>
      </w:rPr>
    </w:lvl>
    <w:lvl w:ilvl="1" w:tplc="1646C5CC">
      <w:start w:val="1"/>
      <w:numFmt w:val="upperRoman"/>
      <w:lvlText w:val="%2. "/>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ED1133"/>
    <w:multiLevelType w:val="hybridMultilevel"/>
    <w:tmpl w:val="045A54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616E3D"/>
    <w:multiLevelType w:val="hybridMultilevel"/>
    <w:tmpl w:val="F12A8B1E"/>
    <w:lvl w:ilvl="0" w:tplc="1646C5CC">
      <w:start w:val="1"/>
      <w:numFmt w:val="upperRoman"/>
      <w:lvlText w:val="%1. "/>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40A0862"/>
    <w:multiLevelType w:val="hybridMultilevel"/>
    <w:tmpl w:val="9B0A7A6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524C6F"/>
    <w:multiLevelType w:val="hybridMultilevel"/>
    <w:tmpl w:val="F62A2E0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67E098A"/>
    <w:multiLevelType w:val="multilevel"/>
    <w:tmpl w:val="BAA26C20"/>
    <w:lvl w:ilvl="0">
      <w:start w:val="1"/>
      <w:numFmt w:val="decimal"/>
      <w:lvlText w:val="%1."/>
      <w:lvlJc w:val="left"/>
      <w:pPr>
        <w:tabs>
          <w:tab w:val="num" w:pos="720"/>
        </w:tabs>
        <w:ind w:left="720" w:hanging="720"/>
      </w:pPr>
      <w:rPr>
        <w:rFonts w:hint="default"/>
        <w:b/>
        <w:i w:val="0"/>
      </w:rPr>
    </w:lvl>
    <w:lvl w:ilvl="1">
      <w:start w:val="1"/>
      <w:numFmt w:val="decimal"/>
      <w:pStyle w:val="Heading2"/>
      <w:lvlText w:val="%1.%2"/>
      <w:lvlJc w:val="left"/>
      <w:pPr>
        <w:tabs>
          <w:tab w:val="num" w:pos="720"/>
        </w:tabs>
        <w:ind w:left="720" w:hanging="720"/>
      </w:pPr>
      <w:rPr>
        <w:rFonts w:hint="default"/>
        <w:b/>
        <w:i w:val="0"/>
      </w:rPr>
    </w:lvl>
    <w:lvl w:ilvl="2">
      <w:start w:val="1"/>
      <w:numFmt w:val="decimal"/>
      <w:pStyle w:val="Heading3"/>
      <w:lvlText w:val="%1.%2.%3"/>
      <w:lvlJc w:val="left"/>
      <w:pPr>
        <w:tabs>
          <w:tab w:val="num" w:pos="720"/>
        </w:tabs>
        <w:ind w:left="720" w:hanging="720"/>
      </w:pPr>
      <w:rPr>
        <w:rFonts w:hint="default"/>
        <w:b w:val="0"/>
        <w:i w:val="0"/>
      </w:rPr>
    </w:lvl>
    <w:lvl w:ilvl="3">
      <w:start w:val="1"/>
      <w:numFmt w:val="lowerLetter"/>
      <w:pStyle w:val="Heading4"/>
      <w:lvlText w:val="(%4)"/>
      <w:lvlJc w:val="left"/>
      <w:pPr>
        <w:tabs>
          <w:tab w:val="num" w:pos="504"/>
        </w:tabs>
        <w:ind w:left="504" w:hanging="504"/>
      </w:pPr>
      <w:rPr>
        <w:rFonts w:hint="default"/>
        <w:b w:val="0"/>
        <w:i w:val="0"/>
        <w:sz w:val="24"/>
        <w:szCs w:val="24"/>
      </w:rPr>
    </w:lvl>
    <w:lvl w:ilvl="4">
      <w:start w:val="1"/>
      <w:numFmt w:val="lowerRoman"/>
      <w:pStyle w:val="Heading5"/>
      <w:lvlText w:val="(%5)"/>
      <w:lvlJc w:val="left"/>
      <w:pPr>
        <w:tabs>
          <w:tab w:val="num" w:pos="1080"/>
        </w:tabs>
        <w:ind w:left="1080" w:hanging="576"/>
      </w:pPr>
      <w:rPr>
        <w:rFonts w:ascii="Times New Roman" w:hAnsi="Times New Roman" w:cs="Times New Roman" w:hint="default"/>
        <w:b w:val="0"/>
        <w:sz w:val="22"/>
        <w:szCs w:val="22"/>
      </w:rPr>
    </w:lvl>
    <w:lvl w:ilvl="5">
      <w:start w:val="1"/>
      <w:numFmt w:val="upperLetter"/>
      <w:pStyle w:val="Heading6"/>
      <w:lvlText w:val="(%6)"/>
      <w:lvlJc w:val="left"/>
      <w:pPr>
        <w:tabs>
          <w:tab w:val="num" w:pos="1584"/>
        </w:tabs>
        <w:ind w:left="1584" w:hanging="504"/>
      </w:pPr>
      <w:rPr>
        <w:rFonts w:ascii="Times New Roman" w:hAnsi="Times New Roman" w:cs="Times New Roman" w:hint="default"/>
        <w:i w:val="0"/>
        <w:sz w:val="21"/>
        <w:szCs w:val="21"/>
      </w:rPr>
    </w:lvl>
    <w:lvl w:ilvl="6">
      <w:start w:val="1"/>
      <w:numFmt w:val="lowerRoman"/>
      <w:pStyle w:val="Heading7"/>
      <w:lvlText w:val="%7."/>
      <w:lvlJc w:val="left"/>
      <w:pPr>
        <w:tabs>
          <w:tab w:val="num" w:pos="1512"/>
        </w:tabs>
        <w:ind w:left="1512" w:hanging="432"/>
      </w:pPr>
      <w:rPr>
        <w:rFonts w:hint="default"/>
      </w:rPr>
    </w:lvl>
    <w:lvl w:ilvl="7">
      <w:start w:val="1"/>
      <w:numFmt w:val="upperLetter"/>
      <w:pStyle w:val="Heading8"/>
      <w:lvlText w:val="%8."/>
      <w:lvlJc w:val="left"/>
      <w:pPr>
        <w:tabs>
          <w:tab w:val="num" w:pos="1944"/>
        </w:tabs>
        <w:ind w:left="1944" w:hanging="432"/>
      </w:pPr>
      <w:rPr>
        <w:rFonts w:hint="default"/>
        <w:sz w:val="21"/>
      </w:rPr>
    </w:lvl>
    <w:lvl w:ilvl="8">
      <w:start w:val="1"/>
      <w:numFmt w:val="decimal"/>
      <w:pStyle w:val="Heading9"/>
      <w:lvlText w:val=".%6.%7.%8.%9"/>
      <w:lvlJc w:val="left"/>
      <w:pPr>
        <w:tabs>
          <w:tab w:val="num" w:pos="0"/>
        </w:tabs>
        <w:ind w:left="0" w:firstLine="0"/>
      </w:pPr>
      <w:rPr>
        <w:rFonts w:hint="default"/>
      </w:rPr>
    </w:lvl>
  </w:abstractNum>
  <w:abstractNum w:abstractNumId="36" w15:restartNumberingAfterBreak="0">
    <w:nsid w:val="4F110277"/>
    <w:multiLevelType w:val="hybridMultilevel"/>
    <w:tmpl w:val="62107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827BC5"/>
    <w:multiLevelType w:val="hybridMultilevel"/>
    <w:tmpl w:val="EF808B5A"/>
    <w:lvl w:ilvl="0" w:tplc="04090003">
      <w:start w:val="1"/>
      <w:numFmt w:val="bullet"/>
      <w:lvlText w:val="o"/>
      <w:lvlJc w:val="left"/>
      <w:pPr>
        <w:ind w:left="755" w:hanging="360"/>
      </w:pPr>
      <w:rPr>
        <w:rFonts w:ascii="Courier New" w:hAnsi="Courier New" w:cs="Courier New"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38" w15:restartNumberingAfterBreak="0">
    <w:nsid w:val="56584274"/>
    <w:multiLevelType w:val="hybridMultilevel"/>
    <w:tmpl w:val="A2AE6F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CC041F"/>
    <w:multiLevelType w:val="hybridMultilevel"/>
    <w:tmpl w:val="9B0A7A6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3244E1"/>
    <w:multiLevelType w:val="hybridMultilevel"/>
    <w:tmpl w:val="583A38E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546860"/>
    <w:multiLevelType w:val="hybridMultilevel"/>
    <w:tmpl w:val="1FF20E10"/>
    <w:lvl w:ilvl="0" w:tplc="64F0A824">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42" w15:restartNumberingAfterBreak="0">
    <w:nsid w:val="5A250A97"/>
    <w:multiLevelType w:val="hybridMultilevel"/>
    <w:tmpl w:val="EE002950"/>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3" w15:restartNumberingAfterBreak="0">
    <w:nsid w:val="5A6F2ACF"/>
    <w:multiLevelType w:val="hybridMultilevel"/>
    <w:tmpl w:val="254C1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B1356A"/>
    <w:multiLevelType w:val="hybridMultilevel"/>
    <w:tmpl w:val="9B0A7A6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D8740E3"/>
    <w:multiLevelType w:val="hybridMultilevel"/>
    <w:tmpl w:val="4FDABDAC"/>
    <w:lvl w:ilvl="0" w:tplc="DFF8C72C">
      <w:start w:val="1"/>
      <w:numFmt w:val="decimal"/>
      <w:lvlText w:val="%1."/>
      <w:lvlJc w:val="left"/>
      <w:pPr>
        <w:ind w:left="0" w:hanging="360"/>
      </w:pPr>
      <w:rPr>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6" w15:restartNumberingAfterBreak="0">
    <w:nsid w:val="5DF140FA"/>
    <w:multiLevelType w:val="hybridMultilevel"/>
    <w:tmpl w:val="ED36CAB4"/>
    <w:lvl w:ilvl="0" w:tplc="04090017">
      <w:start w:val="1"/>
      <w:numFmt w:val="lowerLetter"/>
      <w:lvlText w:val="%1)"/>
      <w:lvlJc w:val="lef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7" w15:restartNumberingAfterBreak="0">
    <w:nsid w:val="5DF53F33"/>
    <w:multiLevelType w:val="hybridMultilevel"/>
    <w:tmpl w:val="41D85896"/>
    <w:lvl w:ilvl="0" w:tplc="8E7A7890">
      <w:start w:val="1"/>
      <w:numFmt w:val="bullet"/>
      <w:lvlText w:val=""/>
      <w:lvlJc w:val="left"/>
      <w:pPr>
        <w:ind w:left="360" w:hanging="360"/>
      </w:pPr>
      <w:rPr>
        <w:rFonts w:ascii="Symbol" w:hAnsi="Symbol" w:hint="default"/>
        <w:b/>
      </w:rPr>
    </w:lvl>
    <w:lvl w:ilvl="1" w:tplc="CBF281A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F296837"/>
    <w:multiLevelType w:val="hybridMultilevel"/>
    <w:tmpl w:val="74486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724DF2"/>
    <w:multiLevelType w:val="hybridMultilevel"/>
    <w:tmpl w:val="1F7E9676"/>
    <w:lvl w:ilvl="0" w:tplc="A8E87552">
      <w:start w:val="1"/>
      <w:numFmt w:val="decimal"/>
      <w:lvlText w:val="%1."/>
      <w:lvlJc w:val="left"/>
      <w:pPr>
        <w:tabs>
          <w:tab w:val="num" w:pos="360"/>
        </w:tabs>
        <w:ind w:left="360" w:hanging="360"/>
      </w:pPr>
      <w:rPr>
        <w:rFonts w:hint="default"/>
        <w:b/>
      </w:rPr>
    </w:lvl>
    <w:lvl w:ilvl="1" w:tplc="04090003">
      <w:start w:val="1"/>
      <w:numFmt w:val="bullet"/>
      <w:lvlText w:val="o"/>
      <w:lvlJc w:val="left"/>
      <w:pPr>
        <w:tabs>
          <w:tab w:val="num" w:pos="1080"/>
        </w:tabs>
        <w:ind w:left="1080" w:hanging="360"/>
      </w:pPr>
      <w:rPr>
        <w:rFonts w:ascii="Courier New" w:hAnsi="Courier New" w:cs="Wingdings 2"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2"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2"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62B5176A"/>
    <w:multiLevelType w:val="hybridMultilevel"/>
    <w:tmpl w:val="C1A6ACD8"/>
    <w:lvl w:ilvl="0" w:tplc="F31072E0">
      <w:start w:val="1"/>
      <w:numFmt w:val="bullet"/>
      <w:pStyle w:val="Tablebulletpointlevel2"/>
      <w:lvlText w:val=""/>
      <w:lvlJc w:val="left"/>
      <w:pPr>
        <w:tabs>
          <w:tab w:val="num" w:pos="644"/>
        </w:tabs>
        <w:ind w:left="624" w:hanging="340"/>
      </w:pPr>
      <w:rPr>
        <w:rFonts w:ascii="Wingdings" w:hAnsi="Wingdings" w:hint="default"/>
        <w:sz w:val="16"/>
        <w:szCs w:val="16"/>
        <w:u w:color="EEECE1" w:themeColor="background2"/>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1" w15:restartNumberingAfterBreak="0">
    <w:nsid w:val="62E771EA"/>
    <w:multiLevelType w:val="hybridMultilevel"/>
    <w:tmpl w:val="C3DEA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3A20015"/>
    <w:multiLevelType w:val="multilevel"/>
    <w:tmpl w:val="A9BC08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640D0AA6"/>
    <w:multiLevelType w:val="hybridMultilevel"/>
    <w:tmpl w:val="3CF4A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45A0B1A"/>
    <w:multiLevelType w:val="hybridMultilevel"/>
    <w:tmpl w:val="B9E61BAA"/>
    <w:lvl w:ilvl="0" w:tplc="1B12C4E2">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55" w15:restartNumberingAfterBreak="0">
    <w:nsid w:val="64A42995"/>
    <w:multiLevelType w:val="hybridMultilevel"/>
    <w:tmpl w:val="0A444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8247BF6"/>
    <w:multiLevelType w:val="hybridMultilevel"/>
    <w:tmpl w:val="3500BE22"/>
    <w:lvl w:ilvl="0" w:tplc="FADC664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8AD7F07"/>
    <w:multiLevelType w:val="hybridMultilevel"/>
    <w:tmpl w:val="165E6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F9F68DE"/>
    <w:multiLevelType w:val="hybridMultilevel"/>
    <w:tmpl w:val="31947362"/>
    <w:lvl w:ilvl="0" w:tplc="A29256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0C510D0"/>
    <w:multiLevelType w:val="hybridMultilevel"/>
    <w:tmpl w:val="CEDC472C"/>
    <w:lvl w:ilvl="0" w:tplc="04090017">
      <w:start w:val="1"/>
      <w:numFmt w:val="lowerLetter"/>
      <w:lvlText w:val="%1)"/>
      <w:lvlJc w:val="left"/>
      <w:pPr>
        <w:ind w:left="720" w:hanging="360"/>
      </w:pPr>
    </w:lvl>
    <w:lvl w:ilvl="1" w:tplc="F7F89B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45403E1"/>
    <w:multiLevelType w:val="hybridMultilevel"/>
    <w:tmpl w:val="076AD07A"/>
    <w:lvl w:ilvl="0" w:tplc="C3F894D0">
      <w:start w:val="1"/>
      <w:numFmt w:val="upperRoman"/>
      <w:lvlText w:val="%1."/>
      <w:lvlJc w:val="right"/>
      <w:pPr>
        <w:ind w:left="720" w:hanging="360"/>
      </w:pPr>
      <w:rPr>
        <w:b w:val="0"/>
        <w:color w:val="365F91" w:themeColor="accent1" w:themeShade="BF"/>
        <w:sz w:val="32"/>
        <w:szCs w:val="32"/>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1" w15:restartNumberingAfterBreak="0">
    <w:nsid w:val="7B6821B3"/>
    <w:multiLevelType w:val="hybridMultilevel"/>
    <w:tmpl w:val="5B148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D284E4E"/>
    <w:multiLevelType w:val="hybridMultilevel"/>
    <w:tmpl w:val="CEDC472C"/>
    <w:lvl w:ilvl="0" w:tplc="04090017">
      <w:start w:val="1"/>
      <w:numFmt w:val="lowerLetter"/>
      <w:lvlText w:val="%1)"/>
      <w:lvlJc w:val="left"/>
      <w:pPr>
        <w:ind w:left="720" w:hanging="360"/>
      </w:pPr>
    </w:lvl>
    <w:lvl w:ilvl="1" w:tplc="F7F89B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DE769EB"/>
    <w:multiLevelType w:val="hybridMultilevel"/>
    <w:tmpl w:val="D340FD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49"/>
  </w:num>
  <w:num w:numId="3">
    <w:abstractNumId w:val="47"/>
  </w:num>
  <w:num w:numId="4">
    <w:abstractNumId w:val="14"/>
  </w:num>
  <w:num w:numId="5">
    <w:abstractNumId w:val="54"/>
  </w:num>
  <w:num w:numId="6">
    <w:abstractNumId w:val="46"/>
  </w:num>
  <w:num w:numId="7">
    <w:abstractNumId w:val="41"/>
  </w:num>
  <w:num w:numId="8">
    <w:abstractNumId w:val="2"/>
  </w:num>
  <w:num w:numId="9">
    <w:abstractNumId w:val="21"/>
  </w:num>
  <w:num w:numId="10">
    <w:abstractNumId w:val="13"/>
  </w:num>
  <w:num w:numId="11">
    <w:abstractNumId w:val="50"/>
  </w:num>
  <w:num w:numId="12">
    <w:abstractNumId w:val="48"/>
  </w:num>
  <w:num w:numId="13">
    <w:abstractNumId w:val="27"/>
  </w:num>
  <w:num w:numId="14">
    <w:abstractNumId w:val="31"/>
  </w:num>
  <w:num w:numId="15">
    <w:abstractNumId w:val="19"/>
  </w:num>
  <w:num w:numId="16">
    <w:abstractNumId w:val="30"/>
  </w:num>
  <w:num w:numId="17">
    <w:abstractNumId w:val="59"/>
  </w:num>
  <w:num w:numId="18">
    <w:abstractNumId w:val="25"/>
  </w:num>
  <w:num w:numId="19">
    <w:abstractNumId w:val="6"/>
  </w:num>
  <w:num w:numId="20">
    <w:abstractNumId w:val="11"/>
  </w:num>
  <w:num w:numId="21">
    <w:abstractNumId w:val="12"/>
  </w:num>
  <w:num w:numId="22">
    <w:abstractNumId w:val="62"/>
  </w:num>
  <w:num w:numId="23">
    <w:abstractNumId w:val="32"/>
  </w:num>
  <w:num w:numId="24">
    <w:abstractNumId w:val="24"/>
  </w:num>
  <w:num w:numId="25">
    <w:abstractNumId w:val="10"/>
  </w:num>
  <w:num w:numId="26">
    <w:abstractNumId w:val="0"/>
  </w:num>
  <w:num w:numId="27">
    <w:abstractNumId w:val="33"/>
  </w:num>
  <w:num w:numId="28">
    <w:abstractNumId w:val="3"/>
  </w:num>
  <w:num w:numId="29">
    <w:abstractNumId w:val="28"/>
  </w:num>
  <w:num w:numId="30">
    <w:abstractNumId w:val="44"/>
  </w:num>
  <w:num w:numId="31">
    <w:abstractNumId w:val="15"/>
  </w:num>
  <w:num w:numId="32">
    <w:abstractNumId w:val="26"/>
  </w:num>
  <w:num w:numId="33">
    <w:abstractNumId w:val="16"/>
  </w:num>
  <w:num w:numId="34">
    <w:abstractNumId w:val="39"/>
  </w:num>
  <w:num w:numId="35">
    <w:abstractNumId w:val="29"/>
  </w:num>
  <w:num w:numId="36">
    <w:abstractNumId w:val="18"/>
  </w:num>
  <w:num w:numId="37">
    <w:abstractNumId w:val="22"/>
  </w:num>
  <w:num w:numId="38">
    <w:abstractNumId w:val="37"/>
  </w:num>
  <w:num w:numId="39">
    <w:abstractNumId w:val="38"/>
  </w:num>
  <w:num w:numId="40">
    <w:abstractNumId w:val="1"/>
  </w:num>
  <w:num w:numId="41">
    <w:abstractNumId w:val="7"/>
  </w:num>
  <w:num w:numId="42">
    <w:abstractNumId w:val="40"/>
  </w:num>
  <w:num w:numId="43">
    <w:abstractNumId w:val="56"/>
  </w:num>
  <w:num w:numId="44">
    <w:abstractNumId w:val="52"/>
  </w:num>
  <w:num w:numId="45">
    <w:abstractNumId w:val="36"/>
  </w:num>
  <w:num w:numId="46">
    <w:abstractNumId w:val="23"/>
  </w:num>
  <w:num w:numId="47">
    <w:abstractNumId w:val="60"/>
  </w:num>
  <w:num w:numId="48">
    <w:abstractNumId w:val="8"/>
  </w:num>
  <w:num w:numId="49">
    <w:abstractNumId w:val="34"/>
  </w:num>
  <w:num w:numId="50">
    <w:abstractNumId w:val="53"/>
  </w:num>
  <w:num w:numId="51">
    <w:abstractNumId w:val="63"/>
  </w:num>
  <w:num w:numId="52">
    <w:abstractNumId w:val="20"/>
  </w:num>
  <w:num w:numId="53">
    <w:abstractNumId w:val="51"/>
  </w:num>
  <w:num w:numId="54">
    <w:abstractNumId w:val="9"/>
  </w:num>
  <w:num w:numId="55">
    <w:abstractNumId w:val="5"/>
  </w:num>
  <w:num w:numId="56">
    <w:abstractNumId w:val="43"/>
  </w:num>
  <w:num w:numId="57">
    <w:abstractNumId w:val="57"/>
  </w:num>
  <w:num w:numId="58">
    <w:abstractNumId w:val="45"/>
  </w:num>
  <w:num w:numId="59">
    <w:abstractNumId w:val="55"/>
  </w:num>
  <w:num w:numId="60">
    <w:abstractNumId w:val="17"/>
  </w:num>
  <w:num w:numId="61">
    <w:abstractNumId w:val="42"/>
  </w:num>
  <w:num w:numId="62">
    <w:abstractNumId w:val="58"/>
  </w:num>
  <w:num w:numId="63">
    <w:abstractNumId w:val="4"/>
  </w:num>
  <w:num w:numId="64">
    <w:abstractNumId w:val="61"/>
  </w:num>
  <w:num w:numId="65">
    <w:abstractNumId w:val="4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defaultTabStop w:val="720"/>
  <w:hyphenationZone w:val="425"/>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2CB"/>
    <w:rsid w:val="00002FCC"/>
    <w:rsid w:val="000118DF"/>
    <w:rsid w:val="00015C2F"/>
    <w:rsid w:val="00021E4C"/>
    <w:rsid w:val="00044D4E"/>
    <w:rsid w:val="0005332F"/>
    <w:rsid w:val="0005602E"/>
    <w:rsid w:val="00080842"/>
    <w:rsid w:val="000A0A78"/>
    <w:rsid w:val="000B1520"/>
    <w:rsid w:val="000C0E94"/>
    <w:rsid w:val="000C6ED2"/>
    <w:rsid w:val="000D4663"/>
    <w:rsid w:val="000E2DC2"/>
    <w:rsid w:val="000E716E"/>
    <w:rsid w:val="00101C10"/>
    <w:rsid w:val="00107B8C"/>
    <w:rsid w:val="00112BB5"/>
    <w:rsid w:val="00113933"/>
    <w:rsid w:val="00130294"/>
    <w:rsid w:val="001331BF"/>
    <w:rsid w:val="001358A6"/>
    <w:rsid w:val="001559F7"/>
    <w:rsid w:val="00167384"/>
    <w:rsid w:val="001720B0"/>
    <w:rsid w:val="00185A34"/>
    <w:rsid w:val="00192784"/>
    <w:rsid w:val="001970B6"/>
    <w:rsid w:val="001A1EA8"/>
    <w:rsid w:val="001A27DE"/>
    <w:rsid w:val="001A4088"/>
    <w:rsid w:val="001B602B"/>
    <w:rsid w:val="001B6C29"/>
    <w:rsid w:val="001B79D0"/>
    <w:rsid w:val="001C4142"/>
    <w:rsid w:val="001E21C4"/>
    <w:rsid w:val="001F75FE"/>
    <w:rsid w:val="002107D6"/>
    <w:rsid w:val="00213A7F"/>
    <w:rsid w:val="002149AC"/>
    <w:rsid w:val="0024642C"/>
    <w:rsid w:val="00255630"/>
    <w:rsid w:val="00257AE0"/>
    <w:rsid w:val="00262F35"/>
    <w:rsid w:val="00270F7A"/>
    <w:rsid w:val="00273F49"/>
    <w:rsid w:val="002829CC"/>
    <w:rsid w:val="00282B02"/>
    <w:rsid w:val="002913B1"/>
    <w:rsid w:val="0029381B"/>
    <w:rsid w:val="002A2155"/>
    <w:rsid w:val="002A4BEF"/>
    <w:rsid w:val="002A784A"/>
    <w:rsid w:val="002F277C"/>
    <w:rsid w:val="002F4144"/>
    <w:rsid w:val="00300DB5"/>
    <w:rsid w:val="003107C6"/>
    <w:rsid w:val="00322A86"/>
    <w:rsid w:val="003236A7"/>
    <w:rsid w:val="0033174E"/>
    <w:rsid w:val="00332ED2"/>
    <w:rsid w:val="0033426A"/>
    <w:rsid w:val="00334672"/>
    <w:rsid w:val="003349D8"/>
    <w:rsid w:val="00342C9B"/>
    <w:rsid w:val="00350267"/>
    <w:rsid w:val="00356E5C"/>
    <w:rsid w:val="00366A72"/>
    <w:rsid w:val="00366E49"/>
    <w:rsid w:val="00393D08"/>
    <w:rsid w:val="00396059"/>
    <w:rsid w:val="00397252"/>
    <w:rsid w:val="003A4129"/>
    <w:rsid w:val="003A5BBE"/>
    <w:rsid w:val="003C2A55"/>
    <w:rsid w:val="003C43C6"/>
    <w:rsid w:val="003C55B6"/>
    <w:rsid w:val="003C69AA"/>
    <w:rsid w:val="003D10B5"/>
    <w:rsid w:val="003D1B02"/>
    <w:rsid w:val="003D2446"/>
    <w:rsid w:val="003E0E6A"/>
    <w:rsid w:val="003E0FA2"/>
    <w:rsid w:val="004138CC"/>
    <w:rsid w:val="00420DA9"/>
    <w:rsid w:val="00422FF6"/>
    <w:rsid w:val="0042579A"/>
    <w:rsid w:val="00425894"/>
    <w:rsid w:val="0046058C"/>
    <w:rsid w:val="00463E04"/>
    <w:rsid w:val="00467CBA"/>
    <w:rsid w:val="004726A9"/>
    <w:rsid w:val="00474208"/>
    <w:rsid w:val="00492DF3"/>
    <w:rsid w:val="00492E9C"/>
    <w:rsid w:val="00493113"/>
    <w:rsid w:val="004951BE"/>
    <w:rsid w:val="004B1721"/>
    <w:rsid w:val="004B732D"/>
    <w:rsid w:val="004C51D1"/>
    <w:rsid w:val="004E2766"/>
    <w:rsid w:val="004E2A22"/>
    <w:rsid w:val="004F41C6"/>
    <w:rsid w:val="00501C05"/>
    <w:rsid w:val="00515290"/>
    <w:rsid w:val="00550CB2"/>
    <w:rsid w:val="005774BF"/>
    <w:rsid w:val="005A082D"/>
    <w:rsid w:val="005C1F29"/>
    <w:rsid w:val="005E27AB"/>
    <w:rsid w:val="005E4328"/>
    <w:rsid w:val="005E5178"/>
    <w:rsid w:val="005E58A4"/>
    <w:rsid w:val="00611D7C"/>
    <w:rsid w:val="00630275"/>
    <w:rsid w:val="00637DEE"/>
    <w:rsid w:val="00650830"/>
    <w:rsid w:val="00663B27"/>
    <w:rsid w:val="00666A09"/>
    <w:rsid w:val="006677C9"/>
    <w:rsid w:val="00674034"/>
    <w:rsid w:val="006752B0"/>
    <w:rsid w:val="0067599F"/>
    <w:rsid w:val="00676F4A"/>
    <w:rsid w:val="0069358E"/>
    <w:rsid w:val="00697131"/>
    <w:rsid w:val="006A25A8"/>
    <w:rsid w:val="006B3C34"/>
    <w:rsid w:val="006C0B51"/>
    <w:rsid w:val="006C25FA"/>
    <w:rsid w:val="006C670B"/>
    <w:rsid w:val="006E0993"/>
    <w:rsid w:val="006E254D"/>
    <w:rsid w:val="006E5E35"/>
    <w:rsid w:val="006F1D0A"/>
    <w:rsid w:val="006F547D"/>
    <w:rsid w:val="006F6B6B"/>
    <w:rsid w:val="00714643"/>
    <w:rsid w:val="00733BD9"/>
    <w:rsid w:val="007368EB"/>
    <w:rsid w:val="00742547"/>
    <w:rsid w:val="0074333F"/>
    <w:rsid w:val="00746664"/>
    <w:rsid w:val="0075240B"/>
    <w:rsid w:val="007564F4"/>
    <w:rsid w:val="00766C0D"/>
    <w:rsid w:val="00777CCD"/>
    <w:rsid w:val="00782FB2"/>
    <w:rsid w:val="007877C8"/>
    <w:rsid w:val="007B364C"/>
    <w:rsid w:val="007B5D24"/>
    <w:rsid w:val="007C5F1E"/>
    <w:rsid w:val="007C61CE"/>
    <w:rsid w:val="007E1F68"/>
    <w:rsid w:val="007E333E"/>
    <w:rsid w:val="00806CA3"/>
    <w:rsid w:val="008154E1"/>
    <w:rsid w:val="00823FB0"/>
    <w:rsid w:val="0084779E"/>
    <w:rsid w:val="00857126"/>
    <w:rsid w:val="008607DA"/>
    <w:rsid w:val="00863174"/>
    <w:rsid w:val="008642CB"/>
    <w:rsid w:val="00864E6E"/>
    <w:rsid w:val="008731EE"/>
    <w:rsid w:val="00895BAB"/>
    <w:rsid w:val="008B2AF7"/>
    <w:rsid w:val="008C6458"/>
    <w:rsid w:val="008E1561"/>
    <w:rsid w:val="008E2DD5"/>
    <w:rsid w:val="008E561F"/>
    <w:rsid w:val="00911C27"/>
    <w:rsid w:val="00915C86"/>
    <w:rsid w:val="00943435"/>
    <w:rsid w:val="009579E9"/>
    <w:rsid w:val="00966ED7"/>
    <w:rsid w:val="0097135C"/>
    <w:rsid w:val="00972877"/>
    <w:rsid w:val="00973C3A"/>
    <w:rsid w:val="00977527"/>
    <w:rsid w:val="009814A0"/>
    <w:rsid w:val="00984071"/>
    <w:rsid w:val="009866A8"/>
    <w:rsid w:val="0098791B"/>
    <w:rsid w:val="009A1AE1"/>
    <w:rsid w:val="009B3A37"/>
    <w:rsid w:val="009C6EA3"/>
    <w:rsid w:val="009D1EED"/>
    <w:rsid w:val="009D78E2"/>
    <w:rsid w:val="009F7B10"/>
    <w:rsid w:val="00A00E63"/>
    <w:rsid w:val="00A05C89"/>
    <w:rsid w:val="00A12049"/>
    <w:rsid w:val="00A21FE0"/>
    <w:rsid w:val="00A24F8C"/>
    <w:rsid w:val="00A5616E"/>
    <w:rsid w:val="00A60ED3"/>
    <w:rsid w:val="00A81A12"/>
    <w:rsid w:val="00AA6811"/>
    <w:rsid w:val="00AC2443"/>
    <w:rsid w:val="00AC2747"/>
    <w:rsid w:val="00AD2F97"/>
    <w:rsid w:val="00AE1107"/>
    <w:rsid w:val="00AE7D6D"/>
    <w:rsid w:val="00AF3CCB"/>
    <w:rsid w:val="00B22882"/>
    <w:rsid w:val="00B23739"/>
    <w:rsid w:val="00B2654D"/>
    <w:rsid w:val="00B33E76"/>
    <w:rsid w:val="00B408D8"/>
    <w:rsid w:val="00B4498F"/>
    <w:rsid w:val="00B57C51"/>
    <w:rsid w:val="00B6033C"/>
    <w:rsid w:val="00B6771F"/>
    <w:rsid w:val="00B71672"/>
    <w:rsid w:val="00B840E1"/>
    <w:rsid w:val="00B84F9D"/>
    <w:rsid w:val="00B86931"/>
    <w:rsid w:val="00B96A67"/>
    <w:rsid w:val="00BD1607"/>
    <w:rsid w:val="00BD1ABF"/>
    <w:rsid w:val="00BD52CB"/>
    <w:rsid w:val="00BF36EC"/>
    <w:rsid w:val="00BF4310"/>
    <w:rsid w:val="00C11B48"/>
    <w:rsid w:val="00C166DC"/>
    <w:rsid w:val="00C27526"/>
    <w:rsid w:val="00C34F0C"/>
    <w:rsid w:val="00C44B78"/>
    <w:rsid w:val="00C6435E"/>
    <w:rsid w:val="00C804A0"/>
    <w:rsid w:val="00C9653C"/>
    <w:rsid w:val="00CA3A4E"/>
    <w:rsid w:val="00CA6DDB"/>
    <w:rsid w:val="00CB3D59"/>
    <w:rsid w:val="00CB4D6C"/>
    <w:rsid w:val="00CC22E9"/>
    <w:rsid w:val="00CC63EF"/>
    <w:rsid w:val="00CD1795"/>
    <w:rsid w:val="00CD3B6D"/>
    <w:rsid w:val="00CE7BAF"/>
    <w:rsid w:val="00CF0B36"/>
    <w:rsid w:val="00CF2755"/>
    <w:rsid w:val="00CF770D"/>
    <w:rsid w:val="00D010AF"/>
    <w:rsid w:val="00D163DA"/>
    <w:rsid w:val="00D27D16"/>
    <w:rsid w:val="00D32D36"/>
    <w:rsid w:val="00D344BC"/>
    <w:rsid w:val="00D43B48"/>
    <w:rsid w:val="00D46B4E"/>
    <w:rsid w:val="00D57954"/>
    <w:rsid w:val="00D613A8"/>
    <w:rsid w:val="00D614EE"/>
    <w:rsid w:val="00D61BAF"/>
    <w:rsid w:val="00D62237"/>
    <w:rsid w:val="00D6224B"/>
    <w:rsid w:val="00D74048"/>
    <w:rsid w:val="00D757DA"/>
    <w:rsid w:val="00D93DC0"/>
    <w:rsid w:val="00DA56C6"/>
    <w:rsid w:val="00DC1761"/>
    <w:rsid w:val="00DD0385"/>
    <w:rsid w:val="00DD65C0"/>
    <w:rsid w:val="00DD67CA"/>
    <w:rsid w:val="00DE1AF3"/>
    <w:rsid w:val="00DE33EF"/>
    <w:rsid w:val="00DF2D12"/>
    <w:rsid w:val="00E046D2"/>
    <w:rsid w:val="00E12BAA"/>
    <w:rsid w:val="00E14ECF"/>
    <w:rsid w:val="00E4377A"/>
    <w:rsid w:val="00E52A33"/>
    <w:rsid w:val="00E5407A"/>
    <w:rsid w:val="00E66E68"/>
    <w:rsid w:val="00E66F69"/>
    <w:rsid w:val="00E8720D"/>
    <w:rsid w:val="00E92D43"/>
    <w:rsid w:val="00E971DB"/>
    <w:rsid w:val="00E97C3B"/>
    <w:rsid w:val="00EB50BE"/>
    <w:rsid w:val="00EB7A8D"/>
    <w:rsid w:val="00EC4913"/>
    <w:rsid w:val="00ED0145"/>
    <w:rsid w:val="00ED141C"/>
    <w:rsid w:val="00ED3722"/>
    <w:rsid w:val="00EE6812"/>
    <w:rsid w:val="00EF475D"/>
    <w:rsid w:val="00EF5B6E"/>
    <w:rsid w:val="00EF5F39"/>
    <w:rsid w:val="00F02159"/>
    <w:rsid w:val="00F0490F"/>
    <w:rsid w:val="00F072A2"/>
    <w:rsid w:val="00F07FBA"/>
    <w:rsid w:val="00F16EBF"/>
    <w:rsid w:val="00F321EB"/>
    <w:rsid w:val="00F35804"/>
    <w:rsid w:val="00F36723"/>
    <w:rsid w:val="00F84752"/>
    <w:rsid w:val="00F879F9"/>
    <w:rsid w:val="00F923F8"/>
    <w:rsid w:val="00F97282"/>
    <w:rsid w:val="00FA0295"/>
    <w:rsid w:val="00FA0571"/>
    <w:rsid w:val="00FA2725"/>
    <w:rsid w:val="00FA280F"/>
    <w:rsid w:val="00FD2A1C"/>
    <w:rsid w:val="00FD3992"/>
    <w:rsid w:val="00FD43C0"/>
    <w:rsid w:val="00FD5181"/>
    <w:rsid w:val="00FF1B17"/>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3AAA7"/>
  <w15:docId w15:val="{8F97ECF1-7225-401A-98D7-AE4CD3781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642CB"/>
  </w:style>
  <w:style w:type="paragraph" w:styleId="Heading1">
    <w:name w:val="heading 1"/>
    <w:basedOn w:val="Normal"/>
    <w:next w:val="Normal"/>
    <w:link w:val="Heading1Char"/>
    <w:uiPriority w:val="9"/>
    <w:qFormat/>
    <w:rsid w:val="008642CB"/>
    <w:pPr>
      <w:keepNext/>
      <w:spacing w:before="360"/>
      <w:outlineLvl w:val="0"/>
    </w:pPr>
    <w:rPr>
      <w:rFonts w:ascii="Times New Roman" w:eastAsia="Calibri" w:hAnsi="Times New Roman" w:cs="Times New Roman"/>
      <w:b/>
      <w:kern w:val="28"/>
      <w:sz w:val="27"/>
      <w:szCs w:val="26"/>
    </w:rPr>
  </w:style>
  <w:style w:type="paragraph" w:styleId="Heading2">
    <w:name w:val="heading 2"/>
    <w:basedOn w:val="Normal"/>
    <w:next w:val="Normal"/>
    <w:link w:val="Heading2Char"/>
    <w:qFormat/>
    <w:rsid w:val="008642CB"/>
    <w:pPr>
      <w:keepNext/>
      <w:numPr>
        <w:ilvl w:val="1"/>
        <w:numId w:val="1"/>
      </w:numPr>
      <w:spacing w:before="360"/>
      <w:outlineLvl w:val="1"/>
    </w:pPr>
    <w:rPr>
      <w:rFonts w:ascii="Times New Roman" w:eastAsia="Calibri" w:hAnsi="Times New Roman" w:cs="Times New Roman"/>
      <w:b/>
      <w:sz w:val="25"/>
    </w:rPr>
  </w:style>
  <w:style w:type="paragraph" w:styleId="Heading3">
    <w:name w:val="heading 3"/>
    <w:basedOn w:val="Normal"/>
    <w:next w:val="Normal"/>
    <w:link w:val="Heading3Char"/>
    <w:qFormat/>
    <w:rsid w:val="008642CB"/>
    <w:pPr>
      <w:keepNext/>
      <w:numPr>
        <w:ilvl w:val="2"/>
        <w:numId w:val="1"/>
      </w:numPr>
      <w:spacing w:before="240"/>
      <w:outlineLvl w:val="2"/>
    </w:pPr>
    <w:rPr>
      <w:rFonts w:ascii="Times New Roman Bold" w:eastAsia="Calibri" w:hAnsi="Times New Roman Bold" w:cs="Times New Roman"/>
      <w:b/>
      <w:i/>
    </w:rPr>
  </w:style>
  <w:style w:type="paragraph" w:styleId="Heading4">
    <w:name w:val="heading 4"/>
    <w:basedOn w:val="Normal"/>
    <w:link w:val="Heading4Char"/>
    <w:qFormat/>
    <w:rsid w:val="008642CB"/>
    <w:pPr>
      <w:numPr>
        <w:ilvl w:val="3"/>
        <w:numId w:val="1"/>
      </w:numPr>
      <w:spacing w:before="240"/>
      <w:outlineLvl w:val="3"/>
    </w:pPr>
    <w:rPr>
      <w:rFonts w:ascii="Times New Roman" w:eastAsia="Calibri" w:hAnsi="Times New Roman" w:cs="Times New Roman"/>
    </w:rPr>
  </w:style>
  <w:style w:type="paragraph" w:styleId="Heading5">
    <w:name w:val="heading 5"/>
    <w:basedOn w:val="Normal"/>
    <w:link w:val="Heading5Char"/>
    <w:qFormat/>
    <w:rsid w:val="008642CB"/>
    <w:pPr>
      <w:numPr>
        <w:ilvl w:val="4"/>
        <w:numId w:val="1"/>
      </w:numPr>
      <w:spacing w:before="240"/>
      <w:outlineLvl w:val="4"/>
    </w:pPr>
    <w:rPr>
      <w:rFonts w:ascii="Times New Roman" w:eastAsia="Calibri" w:hAnsi="Times New Roman" w:cs="Times New Roman"/>
    </w:rPr>
  </w:style>
  <w:style w:type="paragraph" w:styleId="Heading6">
    <w:name w:val="heading 6"/>
    <w:basedOn w:val="Normal"/>
    <w:next w:val="Normal"/>
    <w:link w:val="Heading6Char"/>
    <w:qFormat/>
    <w:rsid w:val="008642CB"/>
    <w:pPr>
      <w:numPr>
        <w:ilvl w:val="5"/>
        <w:numId w:val="1"/>
      </w:numPr>
      <w:spacing w:before="240"/>
      <w:outlineLvl w:val="5"/>
    </w:pPr>
    <w:rPr>
      <w:rFonts w:ascii="Times New Roman" w:eastAsia="Calibri" w:hAnsi="Times New Roman" w:cs="Times New Roman"/>
    </w:rPr>
  </w:style>
  <w:style w:type="paragraph" w:styleId="Heading7">
    <w:name w:val="heading 7"/>
    <w:basedOn w:val="Normal"/>
    <w:next w:val="Normal"/>
    <w:link w:val="Heading7Char"/>
    <w:qFormat/>
    <w:rsid w:val="008642CB"/>
    <w:pPr>
      <w:numPr>
        <w:ilvl w:val="6"/>
        <w:numId w:val="1"/>
      </w:numPr>
      <w:spacing w:before="240" w:after="60"/>
      <w:outlineLvl w:val="6"/>
    </w:pPr>
    <w:rPr>
      <w:rFonts w:ascii="Arial" w:eastAsia="Calibri" w:hAnsi="Arial" w:cs="Times New Roman"/>
      <w:sz w:val="20"/>
      <w:szCs w:val="22"/>
    </w:rPr>
  </w:style>
  <w:style w:type="paragraph" w:styleId="Heading8">
    <w:name w:val="heading 8"/>
    <w:basedOn w:val="Normal"/>
    <w:next w:val="Normal"/>
    <w:link w:val="Heading8Char"/>
    <w:qFormat/>
    <w:rsid w:val="008642CB"/>
    <w:pPr>
      <w:numPr>
        <w:ilvl w:val="7"/>
        <w:numId w:val="1"/>
      </w:numPr>
      <w:spacing w:before="240" w:after="60"/>
      <w:outlineLvl w:val="7"/>
    </w:pPr>
    <w:rPr>
      <w:rFonts w:ascii="Times New Roman" w:eastAsia="Calibri" w:hAnsi="Times New Roman" w:cs="Times New Roman"/>
      <w:i/>
      <w:iCs/>
    </w:rPr>
  </w:style>
  <w:style w:type="paragraph" w:styleId="Heading9">
    <w:name w:val="heading 9"/>
    <w:basedOn w:val="Normal"/>
    <w:next w:val="Normal"/>
    <w:link w:val="Heading9Char"/>
    <w:qFormat/>
    <w:rsid w:val="008642CB"/>
    <w:pPr>
      <w:numPr>
        <w:ilvl w:val="8"/>
        <w:numId w:val="1"/>
      </w:numPr>
      <w:spacing w:before="240" w:after="60"/>
      <w:outlineLvl w:val="8"/>
    </w:pPr>
    <w:rPr>
      <w:rFonts w:ascii="Arial" w:eastAsia="Calibr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2CB"/>
    <w:rPr>
      <w:rFonts w:ascii="Times New Roman" w:eastAsia="Calibri" w:hAnsi="Times New Roman" w:cs="Times New Roman"/>
      <w:b/>
      <w:kern w:val="28"/>
      <w:sz w:val="27"/>
      <w:szCs w:val="26"/>
    </w:rPr>
  </w:style>
  <w:style w:type="character" w:customStyle="1" w:styleId="Heading2Char">
    <w:name w:val="Heading 2 Char"/>
    <w:basedOn w:val="DefaultParagraphFont"/>
    <w:link w:val="Heading2"/>
    <w:rsid w:val="008642CB"/>
    <w:rPr>
      <w:rFonts w:ascii="Times New Roman" w:eastAsia="Calibri" w:hAnsi="Times New Roman" w:cs="Times New Roman"/>
      <w:b/>
      <w:sz w:val="25"/>
    </w:rPr>
  </w:style>
  <w:style w:type="character" w:customStyle="1" w:styleId="Heading3Char">
    <w:name w:val="Heading 3 Char"/>
    <w:basedOn w:val="DefaultParagraphFont"/>
    <w:link w:val="Heading3"/>
    <w:rsid w:val="008642CB"/>
    <w:rPr>
      <w:rFonts w:ascii="Times New Roman Bold" w:eastAsia="Calibri" w:hAnsi="Times New Roman Bold" w:cs="Times New Roman"/>
      <w:b/>
      <w:i/>
    </w:rPr>
  </w:style>
  <w:style w:type="character" w:customStyle="1" w:styleId="Heading4Char">
    <w:name w:val="Heading 4 Char"/>
    <w:basedOn w:val="DefaultParagraphFont"/>
    <w:link w:val="Heading4"/>
    <w:rsid w:val="008642CB"/>
    <w:rPr>
      <w:rFonts w:ascii="Times New Roman" w:eastAsia="Calibri" w:hAnsi="Times New Roman" w:cs="Times New Roman"/>
    </w:rPr>
  </w:style>
  <w:style w:type="character" w:customStyle="1" w:styleId="Heading5Char">
    <w:name w:val="Heading 5 Char"/>
    <w:basedOn w:val="DefaultParagraphFont"/>
    <w:link w:val="Heading5"/>
    <w:rsid w:val="008642CB"/>
    <w:rPr>
      <w:rFonts w:ascii="Times New Roman" w:eastAsia="Calibri" w:hAnsi="Times New Roman" w:cs="Times New Roman"/>
    </w:rPr>
  </w:style>
  <w:style w:type="character" w:customStyle="1" w:styleId="Heading6Char">
    <w:name w:val="Heading 6 Char"/>
    <w:basedOn w:val="DefaultParagraphFont"/>
    <w:link w:val="Heading6"/>
    <w:rsid w:val="008642CB"/>
    <w:rPr>
      <w:rFonts w:ascii="Times New Roman" w:eastAsia="Calibri" w:hAnsi="Times New Roman" w:cs="Times New Roman"/>
    </w:rPr>
  </w:style>
  <w:style w:type="character" w:customStyle="1" w:styleId="Heading7Char">
    <w:name w:val="Heading 7 Char"/>
    <w:basedOn w:val="DefaultParagraphFont"/>
    <w:link w:val="Heading7"/>
    <w:rsid w:val="008642CB"/>
    <w:rPr>
      <w:rFonts w:ascii="Arial" w:eastAsia="Calibri" w:hAnsi="Arial" w:cs="Times New Roman"/>
      <w:sz w:val="20"/>
      <w:szCs w:val="22"/>
    </w:rPr>
  </w:style>
  <w:style w:type="character" w:customStyle="1" w:styleId="Heading8Char">
    <w:name w:val="Heading 8 Char"/>
    <w:basedOn w:val="DefaultParagraphFont"/>
    <w:link w:val="Heading8"/>
    <w:rsid w:val="008642CB"/>
    <w:rPr>
      <w:rFonts w:ascii="Times New Roman" w:eastAsia="Calibri" w:hAnsi="Times New Roman" w:cs="Times New Roman"/>
      <w:i/>
      <w:iCs/>
    </w:rPr>
  </w:style>
  <w:style w:type="character" w:customStyle="1" w:styleId="Heading9Char">
    <w:name w:val="Heading 9 Char"/>
    <w:basedOn w:val="DefaultParagraphFont"/>
    <w:link w:val="Heading9"/>
    <w:rsid w:val="008642CB"/>
    <w:rPr>
      <w:rFonts w:ascii="Arial" w:eastAsia="Calibri" w:hAnsi="Arial" w:cs="Arial"/>
      <w:sz w:val="22"/>
      <w:szCs w:val="22"/>
    </w:rPr>
  </w:style>
  <w:style w:type="paragraph" w:styleId="Header">
    <w:name w:val="header"/>
    <w:basedOn w:val="Normal"/>
    <w:link w:val="HeaderChar"/>
    <w:uiPriority w:val="99"/>
    <w:unhideWhenUsed/>
    <w:rsid w:val="008642CB"/>
    <w:pPr>
      <w:tabs>
        <w:tab w:val="center" w:pos="4320"/>
        <w:tab w:val="right" w:pos="8640"/>
      </w:tabs>
    </w:pPr>
    <w:rPr>
      <w:rFonts w:ascii="Cambria" w:eastAsia="Cambria" w:hAnsi="Cambria" w:cs="Times New Roman"/>
    </w:rPr>
  </w:style>
  <w:style w:type="character" w:customStyle="1" w:styleId="HeaderChar">
    <w:name w:val="Header Char"/>
    <w:basedOn w:val="DefaultParagraphFont"/>
    <w:link w:val="Header"/>
    <w:uiPriority w:val="99"/>
    <w:rsid w:val="008642CB"/>
    <w:rPr>
      <w:rFonts w:ascii="Cambria" w:eastAsia="Cambria" w:hAnsi="Cambria" w:cs="Times New Roman"/>
    </w:rPr>
  </w:style>
  <w:style w:type="paragraph" w:styleId="Footer">
    <w:name w:val="footer"/>
    <w:basedOn w:val="Normal"/>
    <w:link w:val="FooterChar"/>
    <w:uiPriority w:val="99"/>
    <w:unhideWhenUsed/>
    <w:rsid w:val="008642CB"/>
    <w:pPr>
      <w:tabs>
        <w:tab w:val="center" w:pos="4320"/>
        <w:tab w:val="right" w:pos="8640"/>
      </w:tabs>
    </w:pPr>
    <w:rPr>
      <w:rFonts w:ascii="Cambria" w:eastAsia="Cambria" w:hAnsi="Cambria" w:cs="Times New Roman"/>
    </w:rPr>
  </w:style>
  <w:style w:type="character" w:customStyle="1" w:styleId="FooterChar">
    <w:name w:val="Footer Char"/>
    <w:basedOn w:val="DefaultParagraphFont"/>
    <w:link w:val="Footer"/>
    <w:uiPriority w:val="99"/>
    <w:rsid w:val="008642CB"/>
    <w:rPr>
      <w:rFonts w:ascii="Cambria" w:eastAsia="Cambria" w:hAnsi="Cambria" w:cs="Times New Roman"/>
    </w:rPr>
  </w:style>
  <w:style w:type="paragraph" w:customStyle="1" w:styleId="BasicParagraph">
    <w:name w:val="[Basic Paragraph]"/>
    <w:basedOn w:val="Normal"/>
    <w:uiPriority w:val="99"/>
    <w:rsid w:val="008642CB"/>
    <w:pPr>
      <w:widowControl w:val="0"/>
      <w:autoSpaceDE w:val="0"/>
      <w:autoSpaceDN w:val="0"/>
      <w:adjustRightInd w:val="0"/>
      <w:spacing w:line="288" w:lineRule="auto"/>
      <w:textAlignment w:val="center"/>
    </w:pPr>
    <w:rPr>
      <w:rFonts w:ascii="Times-Roman" w:eastAsia="Cambria" w:hAnsi="Times-Roman" w:cs="Times-Roman"/>
      <w:color w:val="000000"/>
    </w:rPr>
  </w:style>
  <w:style w:type="character" w:styleId="Hyperlink">
    <w:name w:val="Hyperlink"/>
    <w:basedOn w:val="DefaultParagraphFont"/>
    <w:rsid w:val="008642CB"/>
    <w:rPr>
      <w:color w:val="0000FF"/>
      <w:u w:val="single"/>
    </w:rPr>
  </w:style>
  <w:style w:type="paragraph" w:styleId="ListParagraph">
    <w:name w:val="List Paragraph"/>
    <w:aliases w:val="Proposal Heading 1.1,Bullets,Primus H 3"/>
    <w:basedOn w:val="Normal"/>
    <w:link w:val="ListParagraphChar"/>
    <w:uiPriority w:val="34"/>
    <w:qFormat/>
    <w:rsid w:val="008642CB"/>
    <w:pPr>
      <w:ind w:left="720"/>
      <w:contextualSpacing/>
    </w:pPr>
    <w:rPr>
      <w:rFonts w:ascii="Cambria" w:eastAsia="Cambria" w:hAnsi="Cambria" w:cs="Times New Roman"/>
    </w:rPr>
  </w:style>
  <w:style w:type="paragraph" w:styleId="BalloonText">
    <w:name w:val="Balloon Text"/>
    <w:basedOn w:val="Normal"/>
    <w:link w:val="BalloonTextChar"/>
    <w:rsid w:val="008642CB"/>
    <w:rPr>
      <w:rFonts w:ascii="Tahoma" w:eastAsia="Cambria" w:hAnsi="Tahoma" w:cs="Tahoma"/>
      <w:sz w:val="16"/>
      <w:szCs w:val="16"/>
    </w:rPr>
  </w:style>
  <w:style w:type="character" w:customStyle="1" w:styleId="BalloonTextChar">
    <w:name w:val="Balloon Text Char"/>
    <w:basedOn w:val="DefaultParagraphFont"/>
    <w:link w:val="BalloonText"/>
    <w:rsid w:val="008642CB"/>
    <w:rPr>
      <w:rFonts w:ascii="Tahoma" w:eastAsia="Cambria" w:hAnsi="Tahoma" w:cs="Tahoma"/>
      <w:sz w:val="16"/>
      <w:szCs w:val="16"/>
    </w:rPr>
  </w:style>
  <w:style w:type="paragraph" w:styleId="BodyTextIndent2">
    <w:name w:val="Body Text Indent 2"/>
    <w:basedOn w:val="Normal"/>
    <w:link w:val="BodyTextIndent2Char"/>
    <w:rsid w:val="008642CB"/>
    <w:pPr>
      <w:widowControl w:val="0"/>
      <w:tabs>
        <w:tab w:val="left" w:pos="-1440"/>
        <w:tab w:val="left" w:pos="-720"/>
        <w:tab w:val="left" w:pos="0"/>
        <w:tab w:val="left" w:pos="720"/>
        <w:tab w:val="left" w:pos="4969"/>
        <w:tab w:val="left" w:pos="5040"/>
        <w:tab w:val="left" w:pos="5760"/>
        <w:tab w:val="left" w:pos="6480"/>
        <w:tab w:val="left" w:pos="7200"/>
        <w:tab w:val="left" w:pos="7920"/>
        <w:tab w:val="left" w:pos="8640"/>
        <w:tab w:val="left" w:pos="9360"/>
      </w:tabs>
      <w:ind w:left="720"/>
      <w:jc w:val="both"/>
    </w:pPr>
    <w:rPr>
      <w:rFonts w:ascii="Arial" w:eastAsia="Times New Roman" w:hAnsi="Arial" w:cs="Times New Roman"/>
      <w:snapToGrid w:val="0"/>
      <w:sz w:val="20"/>
      <w:szCs w:val="20"/>
    </w:rPr>
  </w:style>
  <w:style w:type="character" w:customStyle="1" w:styleId="BodyTextIndent2Char">
    <w:name w:val="Body Text Indent 2 Char"/>
    <w:basedOn w:val="DefaultParagraphFont"/>
    <w:link w:val="BodyTextIndent2"/>
    <w:rsid w:val="008642CB"/>
    <w:rPr>
      <w:rFonts w:ascii="Arial" w:eastAsia="Times New Roman" w:hAnsi="Arial" w:cs="Times New Roman"/>
      <w:snapToGrid w:val="0"/>
      <w:sz w:val="20"/>
      <w:szCs w:val="20"/>
    </w:rPr>
  </w:style>
  <w:style w:type="table" w:styleId="TableGrid">
    <w:name w:val="Table Grid"/>
    <w:basedOn w:val="TableNormal"/>
    <w:uiPriority w:val="39"/>
    <w:rsid w:val="008642C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642CB"/>
    <w:rPr>
      <w:sz w:val="16"/>
      <w:szCs w:val="16"/>
    </w:rPr>
  </w:style>
  <w:style w:type="paragraph" w:styleId="CommentText">
    <w:name w:val="annotation text"/>
    <w:basedOn w:val="Normal"/>
    <w:link w:val="CommentTextChar"/>
    <w:uiPriority w:val="99"/>
    <w:rsid w:val="008642CB"/>
    <w:rPr>
      <w:rFonts w:ascii="Cambria" w:eastAsia="Cambria" w:hAnsi="Cambria" w:cs="Times New Roman"/>
      <w:sz w:val="20"/>
      <w:szCs w:val="20"/>
    </w:rPr>
  </w:style>
  <w:style w:type="character" w:customStyle="1" w:styleId="CommentTextChar">
    <w:name w:val="Comment Text Char"/>
    <w:basedOn w:val="DefaultParagraphFont"/>
    <w:link w:val="CommentText"/>
    <w:uiPriority w:val="99"/>
    <w:rsid w:val="008642CB"/>
    <w:rPr>
      <w:rFonts w:ascii="Cambria" w:eastAsia="Cambria" w:hAnsi="Cambria" w:cs="Times New Roman"/>
      <w:sz w:val="20"/>
      <w:szCs w:val="20"/>
    </w:rPr>
  </w:style>
  <w:style w:type="paragraph" w:styleId="CommentSubject">
    <w:name w:val="annotation subject"/>
    <w:basedOn w:val="CommentText"/>
    <w:next w:val="CommentText"/>
    <w:link w:val="CommentSubjectChar"/>
    <w:rsid w:val="008642CB"/>
    <w:rPr>
      <w:b/>
      <w:bCs/>
    </w:rPr>
  </w:style>
  <w:style w:type="character" w:customStyle="1" w:styleId="CommentSubjectChar">
    <w:name w:val="Comment Subject Char"/>
    <w:basedOn w:val="CommentTextChar"/>
    <w:link w:val="CommentSubject"/>
    <w:rsid w:val="008642CB"/>
    <w:rPr>
      <w:rFonts w:ascii="Cambria" w:eastAsia="Cambria" w:hAnsi="Cambria" w:cs="Times New Roman"/>
      <w:b/>
      <w:bCs/>
      <w:sz w:val="20"/>
      <w:szCs w:val="20"/>
    </w:rPr>
  </w:style>
  <w:style w:type="character" w:styleId="FollowedHyperlink">
    <w:name w:val="FollowedHyperlink"/>
    <w:basedOn w:val="DefaultParagraphFont"/>
    <w:rsid w:val="008642CB"/>
    <w:rPr>
      <w:color w:val="800080" w:themeColor="followedHyperlink"/>
      <w:u w:val="single"/>
    </w:rPr>
  </w:style>
  <w:style w:type="character" w:customStyle="1" w:styleId="StyleTimesNewRoman12pt">
    <w:name w:val="Style Times New Roman 12 pt"/>
    <w:rsid w:val="008642CB"/>
    <w:rPr>
      <w:rFonts w:ascii="Arial" w:hAnsi="Arial"/>
      <w:sz w:val="24"/>
    </w:rPr>
  </w:style>
  <w:style w:type="paragraph" w:styleId="NoSpacing">
    <w:name w:val="No Spacing"/>
    <w:uiPriority w:val="1"/>
    <w:qFormat/>
    <w:rsid w:val="008642CB"/>
    <w:rPr>
      <w:rFonts w:ascii="Arial" w:eastAsia="Calibri" w:hAnsi="Arial" w:cs="Arial"/>
    </w:rPr>
  </w:style>
  <w:style w:type="paragraph" w:styleId="NormalWeb">
    <w:name w:val="Normal (Web)"/>
    <w:basedOn w:val="Normal"/>
    <w:uiPriority w:val="99"/>
    <w:unhideWhenUsed/>
    <w:rsid w:val="008642CB"/>
    <w:pPr>
      <w:spacing w:before="100" w:beforeAutospacing="1" w:after="100" w:afterAutospacing="1"/>
    </w:pPr>
    <w:rPr>
      <w:rFonts w:ascii="Times New Roman" w:eastAsia="Times New Roman" w:hAnsi="Times New Roman" w:cs="Times New Roman"/>
    </w:rPr>
  </w:style>
  <w:style w:type="character" w:styleId="PageNumber">
    <w:name w:val="page number"/>
    <w:basedOn w:val="DefaultParagraphFont"/>
    <w:rsid w:val="008642CB"/>
  </w:style>
  <w:style w:type="paragraph" w:customStyle="1" w:styleId="Default">
    <w:name w:val="Default"/>
    <w:rsid w:val="008642CB"/>
    <w:pPr>
      <w:autoSpaceDE w:val="0"/>
      <w:autoSpaceDN w:val="0"/>
      <w:adjustRightInd w:val="0"/>
    </w:pPr>
    <w:rPr>
      <w:rFonts w:ascii="Calibri" w:hAnsi="Calibri" w:cs="Calibri"/>
      <w:color w:val="000000"/>
    </w:rPr>
  </w:style>
  <w:style w:type="character" w:customStyle="1" w:styleId="ListParagraphChar">
    <w:name w:val="List Paragraph Char"/>
    <w:aliases w:val="Proposal Heading 1.1 Char,Bullets Char,Primus H 3 Char"/>
    <w:link w:val="ListParagraph"/>
    <w:uiPriority w:val="34"/>
    <w:locked/>
    <w:rsid w:val="008642CB"/>
    <w:rPr>
      <w:rFonts w:ascii="Cambria" w:eastAsia="Cambria" w:hAnsi="Cambria" w:cs="Times New Roman"/>
    </w:rPr>
  </w:style>
  <w:style w:type="paragraph" w:customStyle="1" w:styleId="Tablebulletpointlevel2">
    <w:name w:val="Table: bulletpoint level 2"/>
    <w:basedOn w:val="Normal"/>
    <w:rsid w:val="00F16EBF"/>
    <w:pPr>
      <w:widowControl w:val="0"/>
      <w:numPr>
        <w:numId w:val="11"/>
      </w:numPr>
      <w:tabs>
        <w:tab w:val="clear" w:pos="644"/>
      </w:tabs>
      <w:spacing w:after="40"/>
      <w:ind w:left="226" w:hanging="113"/>
    </w:pPr>
    <w:rPr>
      <w:rFonts w:ascii="Arial" w:eastAsia="Times New Roman" w:hAnsi="Arial" w:cs="Arial"/>
      <w:sz w:val="18"/>
      <w:szCs w:val="18"/>
      <w:lang w:val="en-GB" w:eastAsia="de-DE"/>
    </w:rPr>
  </w:style>
  <w:style w:type="paragraph" w:styleId="Revision">
    <w:name w:val="Revision"/>
    <w:hidden/>
    <w:uiPriority w:val="99"/>
    <w:semiHidden/>
    <w:rsid w:val="00CD3B6D"/>
  </w:style>
  <w:style w:type="paragraph" w:styleId="FootnoteText">
    <w:name w:val="footnote text"/>
    <w:basedOn w:val="Normal"/>
    <w:link w:val="FootnoteTextChar"/>
    <w:uiPriority w:val="99"/>
    <w:semiHidden/>
    <w:unhideWhenUsed/>
    <w:rsid w:val="00270F7A"/>
    <w:rPr>
      <w:sz w:val="20"/>
      <w:szCs w:val="20"/>
    </w:rPr>
  </w:style>
  <w:style w:type="character" w:customStyle="1" w:styleId="FootnoteTextChar">
    <w:name w:val="Footnote Text Char"/>
    <w:basedOn w:val="DefaultParagraphFont"/>
    <w:link w:val="FootnoteText"/>
    <w:uiPriority w:val="99"/>
    <w:semiHidden/>
    <w:rsid w:val="00270F7A"/>
    <w:rPr>
      <w:sz w:val="20"/>
      <w:szCs w:val="20"/>
    </w:rPr>
  </w:style>
  <w:style w:type="character" w:styleId="FootnoteReference">
    <w:name w:val="footnote reference"/>
    <w:basedOn w:val="DefaultParagraphFont"/>
    <w:uiPriority w:val="99"/>
    <w:semiHidden/>
    <w:unhideWhenUsed/>
    <w:rsid w:val="00270F7A"/>
    <w:rPr>
      <w:vertAlign w:val="superscript"/>
    </w:rPr>
  </w:style>
  <w:style w:type="paragraph" w:styleId="BodyTextIndent">
    <w:name w:val="Body Text Indent"/>
    <w:basedOn w:val="Normal"/>
    <w:link w:val="BodyTextIndentChar"/>
    <w:uiPriority w:val="99"/>
    <w:semiHidden/>
    <w:unhideWhenUsed/>
    <w:rsid w:val="00B71672"/>
    <w:pPr>
      <w:spacing w:after="120"/>
      <w:ind w:left="360"/>
    </w:pPr>
    <w:rPr>
      <w:rFonts w:eastAsiaTheme="minorEastAsia"/>
    </w:rPr>
  </w:style>
  <w:style w:type="character" w:customStyle="1" w:styleId="BodyTextIndentChar">
    <w:name w:val="Body Text Indent Char"/>
    <w:basedOn w:val="DefaultParagraphFont"/>
    <w:link w:val="BodyTextIndent"/>
    <w:uiPriority w:val="99"/>
    <w:semiHidden/>
    <w:rsid w:val="00B71672"/>
    <w:rPr>
      <w:rFonts w:eastAsiaTheme="minorEastAsia"/>
    </w:rPr>
  </w:style>
  <w:style w:type="paragraph" w:styleId="List">
    <w:name w:val="List"/>
    <w:basedOn w:val="Normal"/>
    <w:uiPriority w:val="99"/>
    <w:semiHidden/>
    <w:unhideWhenUsed/>
    <w:rsid w:val="00733BD9"/>
    <w:pPr>
      <w:ind w:left="360" w:hanging="360"/>
    </w:pPr>
    <w:rPr>
      <w:rFonts w:ascii="Times New Roman" w:eastAsia="Times New Roman" w:hAnsi="Times New Roman" w:cs="Times New Roman"/>
      <w:sz w:val="20"/>
      <w:szCs w:val="20"/>
    </w:rPr>
  </w:style>
  <w:style w:type="paragraph" w:styleId="BodyText">
    <w:name w:val="Body Text"/>
    <w:basedOn w:val="Normal"/>
    <w:link w:val="BodyTextChar"/>
    <w:uiPriority w:val="99"/>
    <w:unhideWhenUsed/>
    <w:rsid w:val="00733BD9"/>
    <w:rPr>
      <w:rFonts w:asciiTheme="majorHAnsi" w:hAnsiTheme="majorHAnsi"/>
      <w:sz w:val="22"/>
      <w:szCs w:val="22"/>
    </w:rPr>
  </w:style>
  <w:style w:type="character" w:customStyle="1" w:styleId="BodyTextChar">
    <w:name w:val="Body Text Char"/>
    <w:basedOn w:val="DefaultParagraphFont"/>
    <w:link w:val="BodyText"/>
    <w:uiPriority w:val="99"/>
    <w:rsid w:val="00733BD9"/>
    <w:rPr>
      <w:rFonts w:asciiTheme="majorHAnsi" w:hAnsiTheme="maj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435157">
      <w:bodyDiv w:val="1"/>
      <w:marLeft w:val="0"/>
      <w:marRight w:val="0"/>
      <w:marTop w:val="0"/>
      <w:marBottom w:val="0"/>
      <w:divBdr>
        <w:top w:val="none" w:sz="0" w:space="0" w:color="auto"/>
        <w:left w:val="none" w:sz="0" w:space="0" w:color="auto"/>
        <w:bottom w:val="none" w:sz="0" w:space="0" w:color="auto"/>
        <w:right w:val="none" w:sz="0" w:space="0" w:color="auto"/>
      </w:divBdr>
    </w:div>
    <w:div w:id="1004287220">
      <w:bodyDiv w:val="1"/>
      <w:marLeft w:val="0"/>
      <w:marRight w:val="0"/>
      <w:marTop w:val="0"/>
      <w:marBottom w:val="0"/>
      <w:divBdr>
        <w:top w:val="none" w:sz="0" w:space="0" w:color="auto"/>
        <w:left w:val="none" w:sz="0" w:space="0" w:color="auto"/>
        <w:bottom w:val="none" w:sz="0" w:space="0" w:color="auto"/>
        <w:right w:val="none" w:sz="0" w:space="0" w:color="auto"/>
      </w:divBdr>
    </w:div>
    <w:div w:id="1400788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P@jordanlens.org" TargetMode="Externa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epls.gov/" TargetMode="External"/><Relationship Id="rId2" Type="http://schemas.openxmlformats.org/officeDocument/2006/relationships/numbering" Target="numbering.xml"/><Relationship Id="rId16" Type="http://schemas.openxmlformats.org/officeDocument/2006/relationships/hyperlink" Target="http://aoprals.state.gov/web920/per_diem.as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RFP@jordanLENS.org"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FP@jordanlens.org" TargetMode="External"/><Relationship Id="rId14" Type="http://schemas.openxmlformats.org/officeDocument/2006/relationships/image" Target="media/image5.jpe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usaid.gov/sites/default/files/documents/1876/310maa.pdf" TargetMode="External"/><Relationship Id="rId1" Type="http://schemas.openxmlformats.org/officeDocument/2006/relationships/hyperlink" Target="http://www.usaid.gov/sites/default/files/documents/1876/310maa.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1ACBB4-33E5-46A7-BBDB-69688FD63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7244</Words>
  <Characters>41294</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Yanal Al Manasir</cp:lastModifiedBy>
  <cp:revision>2</cp:revision>
  <cp:lastPrinted>2015-10-25T14:29:00Z</cp:lastPrinted>
  <dcterms:created xsi:type="dcterms:W3CDTF">2016-10-16T10:36:00Z</dcterms:created>
  <dcterms:modified xsi:type="dcterms:W3CDTF">2016-10-16T10:36:00Z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